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9F190" w14:textId="24086EA8" w:rsidR="002C0667" w:rsidRDefault="006535ED" w:rsidP="002F5008">
      <w:pPr>
        <w:tabs>
          <w:tab w:val="left" w:pos="924"/>
        </w:tabs>
        <w:jc w:val="lowKashida"/>
        <w:rPr>
          <w:rFonts w:cs="Simplified Arabic"/>
          <w:sz w:val="32"/>
          <w:szCs w:val="32"/>
          <w:rtl/>
          <w:lang w:bidi="ar-LB"/>
        </w:rPr>
      </w:pPr>
      <w:r w:rsidRPr="00C77FCC">
        <w:rPr>
          <w:rFonts w:cs="Simplified Arabic" w:hint="cs"/>
          <w:sz w:val="32"/>
          <w:szCs w:val="32"/>
          <w:rtl/>
          <w:lang w:bidi="ar-LB"/>
        </w:rPr>
        <w:t>10/1/2015</w:t>
      </w:r>
    </w:p>
    <w:p w14:paraId="7289D5C1" w14:textId="77777777" w:rsidR="00C77FCC" w:rsidRPr="00C77FCC" w:rsidRDefault="00C77FCC" w:rsidP="002F5008">
      <w:pPr>
        <w:tabs>
          <w:tab w:val="left" w:pos="924"/>
        </w:tabs>
        <w:jc w:val="lowKashida"/>
        <w:rPr>
          <w:rFonts w:cs="Simplified Arabic"/>
          <w:sz w:val="32"/>
          <w:szCs w:val="32"/>
          <w:rtl/>
          <w:lang w:bidi="ar-LB"/>
        </w:rPr>
      </w:pPr>
    </w:p>
    <w:p w14:paraId="3E24DE3B" w14:textId="77777777" w:rsidR="00016E44" w:rsidRPr="00016E44" w:rsidRDefault="00EB1639" w:rsidP="00971A40">
      <w:pPr>
        <w:tabs>
          <w:tab w:val="left" w:pos="924"/>
        </w:tabs>
        <w:jc w:val="lowKashida"/>
        <w:rPr>
          <w:rFonts w:cs="Simplified Arabic"/>
          <w:sz w:val="32"/>
          <w:szCs w:val="32"/>
        </w:rPr>
      </w:pPr>
      <w:r>
        <w:rPr>
          <w:rFonts w:cs="Simplified Arabic" w:hint="cs"/>
          <w:b/>
          <w:bCs/>
          <w:sz w:val="36"/>
          <w:szCs w:val="36"/>
          <w:rtl/>
        </w:rPr>
        <w:t>قانون الإيجارات ير</w:t>
      </w:r>
      <w:r w:rsidR="00971A40">
        <w:rPr>
          <w:rFonts w:cs="Simplified Arabic" w:hint="cs"/>
          <w:b/>
          <w:bCs/>
          <w:sz w:val="36"/>
          <w:szCs w:val="36"/>
          <w:rtl/>
        </w:rPr>
        <w:t>ضى</w:t>
      </w:r>
      <w:r>
        <w:rPr>
          <w:rFonts w:cs="Simplified Arabic" w:hint="cs"/>
          <w:b/>
          <w:bCs/>
          <w:sz w:val="36"/>
          <w:szCs w:val="36"/>
          <w:rtl/>
        </w:rPr>
        <w:t xml:space="preserve"> القتيل ولا ير</w:t>
      </w:r>
      <w:r w:rsidR="00971A40">
        <w:rPr>
          <w:rFonts w:cs="Simplified Arabic" w:hint="cs"/>
          <w:b/>
          <w:bCs/>
          <w:sz w:val="36"/>
          <w:szCs w:val="36"/>
          <w:rtl/>
        </w:rPr>
        <w:t>ضى</w:t>
      </w:r>
      <w:r>
        <w:rPr>
          <w:rFonts w:cs="Simplified Arabic" w:hint="cs"/>
          <w:b/>
          <w:bCs/>
          <w:sz w:val="36"/>
          <w:szCs w:val="36"/>
          <w:rtl/>
        </w:rPr>
        <w:t xml:space="preserve"> القاتل !!!</w:t>
      </w:r>
    </w:p>
    <w:p w14:paraId="276E4AC3" w14:textId="77777777" w:rsidR="00016E44" w:rsidRPr="00016E44" w:rsidRDefault="00016E44" w:rsidP="002160B7">
      <w:pPr>
        <w:tabs>
          <w:tab w:val="left" w:pos="924"/>
        </w:tabs>
        <w:jc w:val="lowKashida"/>
        <w:rPr>
          <w:rFonts w:cs="Simplified Arabic"/>
          <w:sz w:val="32"/>
          <w:szCs w:val="32"/>
          <w:rtl/>
        </w:rPr>
      </w:pPr>
    </w:p>
    <w:p w14:paraId="4D36DFB3" w14:textId="77777777" w:rsidR="000A588A" w:rsidRDefault="00295CF2" w:rsidP="00286C99">
      <w:pPr>
        <w:ind w:firstLine="720"/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 xml:space="preserve">أن تكون مواطناً في جمهورية ديمقراطية </w:t>
      </w:r>
      <w:r w:rsidR="009803FA">
        <w:rPr>
          <w:rFonts w:cs="Simplified Arabic" w:hint="cs"/>
          <w:sz w:val="32"/>
          <w:szCs w:val="32"/>
          <w:rtl/>
        </w:rPr>
        <w:t xml:space="preserve">برلمانية </w:t>
      </w:r>
      <w:r>
        <w:rPr>
          <w:rFonts w:cs="Simplified Arabic" w:hint="cs"/>
          <w:sz w:val="32"/>
          <w:szCs w:val="32"/>
          <w:rtl/>
        </w:rPr>
        <w:t>تقوم على احترام الحريات والمساواة في الحقوق والواجبات بين جميع المواطنين دون تمايز او تفضيل وفقاً لأح</w:t>
      </w:r>
      <w:r w:rsidR="00286C99">
        <w:rPr>
          <w:rFonts w:cs="Simplified Arabic" w:hint="cs"/>
          <w:sz w:val="32"/>
          <w:szCs w:val="32"/>
          <w:rtl/>
        </w:rPr>
        <w:t>كام الفقرة (ج) من مقدمة الدستور</w:t>
      </w:r>
      <w:r w:rsidR="004C4540">
        <w:rPr>
          <w:rFonts w:cs="Simplified Arabic" w:hint="cs"/>
          <w:sz w:val="32"/>
          <w:szCs w:val="32"/>
          <w:rtl/>
        </w:rPr>
        <w:t xml:space="preserve"> </w:t>
      </w:r>
      <w:r w:rsidR="009803FA">
        <w:rPr>
          <w:rFonts w:cs="Simplified Arabic" w:hint="cs"/>
          <w:sz w:val="32"/>
          <w:szCs w:val="32"/>
          <w:rtl/>
        </w:rPr>
        <w:t>فهذا أمر مؤكد</w:t>
      </w:r>
      <w:r w:rsidR="004C4540">
        <w:rPr>
          <w:rFonts w:cs="Simplified Arabic" w:hint="cs"/>
          <w:sz w:val="32"/>
          <w:szCs w:val="32"/>
          <w:rtl/>
        </w:rPr>
        <w:t xml:space="preserve"> </w:t>
      </w:r>
      <w:r w:rsidR="00286C99">
        <w:rPr>
          <w:rFonts w:cs="Simplified Arabic" w:hint="cs"/>
          <w:sz w:val="32"/>
          <w:szCs w:val="32"/>
          <w:rtl/>
        </w:rPr>
        <w:t>، و</w:t>
      </w:r>
      <w:r>
        <w:rPr>
          <w:rFonts w:cs="Simplified Arabic" w:hint="cs"/>
          <w:sz w:val="32"/>
          <w:szCs w:val="32"/>
          <w:rtl/>
        </w:rPr>
        <w:t>أن يكون النظام الإقتصادي الحر كافلاً للمبادرة الفردية والملكية الخاصة وفقاً لأحكام الفقرة (و) من مقدمة الدستور فهذا أيضاً أمر مؤكد .</w:t>
      </w:r>
    </w:p>
    <w:p w14:paraId="4D30AD18" w14:textId="77777777" w:rsidR="00295CF2" w:rsidRDefault="00295CF2" w:rsidP="00295CF2">
      <w:pPr>
        <w:ind w:firstLine="720"/>
        <w:jc w:val="lowKashida"/>
        <w:rPr>
          <w:rFonts w:cs="Simplified Arabic"/>
          <w:sz w:val="32"/>
          <w:szCs w:val="32"/>
          <w:rtl/>
        </w:rPr>
      </w:pPr>
    </w:p>
    <w:p w14:paraId="5F6D4E1B" w14:textId="77777777" w:rsidR="008D052A" w:rsidRDefault="00295CF2" w:rsidP="009803FA">
      <w:pPr>
        <w:ind w:firstLine="720"/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وأن</w:t>
      </w:r>
      <w:r w:rsidR="009803FA">
        <w:rPr>
          <w:rFonts w:cs="Simplified Arabic" w:hint="cs"/>
          <w:sz w:val="32"/>
          <w:szCs w:val="32"/>
          <w:rtl/>
        </w:rPr>
        <w:t>َّ</w:t>
      </w:r>
      <w:r>
        <w:rPr>
          <w:rFonts w:cs="Simplified Arabic" w:hint="cs"/>
          <w:sz w:val="32"/>
          <w:szCs w:val="32"/>
          <w:rtl/>
        </w:rPr>
        <w:t xml:space="preserve"> كل اللبنانيين سواء لدى </w:t>
      </w:r>
      <w:r w:rsidR="008D052A">
        <w:rPr>
          <w:rFonts w:cs="Simplified Arabic" w:hint="cs"/>
          <w:sz w:val="32"/>
          <w:szCs w:val="32"/>
          <w:rtl/>
        </w:rPr>
        <w:t>القانون يتحملون ا</w:t>
      </w:r>
      <w:r w:rsidR="009E3DC5">
        <w:rPr>
          <w:rFonts w:cs="Simplified Arabic" w:hint="cs"/>
          <w:sz w:val="32"/>
          <w:szCs w:val="32"/>
          <w:rtl/>
        </w:rPr>
        <w:t>لفرائض والواجبات العامة دون</w:t>
      </w:r>
      <w:r w:rsidR="004C4540">
        <w:rPr>
          <w:rFonts w:cs="Simplified Arabic" w:hint="cs"/>
          <w:sz w:val="32"/>
          <w:szCs w:val="32"/>
          <w:rtl/>
        </w:rPr>
        <w:t xml:space="preserve"> </w:t>
      </w:r>
      <w:r w:rsidR="009E3DC5">
        <w:rPr>
          <w:rFonts w:cs="Simplified Arabic" w:hint="cs"/>
          <w:sz w:val="32"/>
          <w:szCs w:val="32"/>
          <w:rtl/>
        </w:rPr>
        <w:t>ما ف</w:t>
      </w:r>
      <w:r w:rsidR="002618F2">
        <w:rPr>
          <w:rFonts w:cs="Simplified Arabic" w:hint="cs"/>
          <w:sz w:val="32"/>
          <w:szCs w:val="32"/>
          <w:rtl/>
        </w:rPr>
        <w:t>رق بينهم فهذا أيضاً أمر مؤكد وف</w:t>
      </w:r>
      <w:r w:rsidR="008D052A">
        <w:rPr>
          <w:rFonts w:cs="Simplified Arabic" w:hint="cs"/>
          <w:sz w:val="32"/>
          <w:szCs w:val="32"/>
          <w:rtl/>
        </w:rPr>
        <w:t>قاً لأحكام المادة /</w:t>
      </w:r>
      <w:r w:rsidR="002618F2">
        <w:rPr>
          <w:rFonts w:cs="Simplified Arabic" w:hint="cs"/>
          <w:sz w:val="32"/>
          <w:szCs w:val="32"/>
          <w:rtl/>
        </w:rPr>
        <w:t>7</w:t>
      </w:r>
      <w:r w:rsidR="008D052A">
        <w:rPr>
          <w:rFonts w:cs="Simplified Arabic" w:hint="cs"/>
          <w:sz w:val="32"/>
          <w:szCs w:val="32"/>
          <w:rtl/>
        </w:rPr>
        <w:t>/ من الدستور .</w:t>
      </w:r>
    </w:p>
    <w:p w14:paraId="7F5A3A38" w14:textId="77777777" w:rsidR="008D052A" w:rsidRDefault="008D052A" w:rsidP="008D052A">
      <w:pPr>
        <w:ind w:firstLine="720"/>
        <w:jc w:val="lowKashida"/>
        <w:rPr>
          <w:rFonts w:cs="Simplified Arabic"/>
          <w:sz w:val="32"/>
          <w:szCs w:val="32"/>
          <w:rtl/>
        </w:rPr>
      </w:pPr>
    </w:p>
    <w:p w14:paraId="4378836F" w14:textId="77777777" w:rsidR="002618F2" w:rsidRDefault="008D052A" w:rsidP="009803FA">
      <w:pPr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ab/>
      </w:r>
      <w:r w:rsidR="002618F2">
        <w:rPr>
          <w:rFonts w:cs="Simplified Arabic" w:hint="cs"/>
          <w:sz w:val="32"/>
          <w:szCs w:val="32"/>
          <w:rtl/>
        </w:rPr>
        <w:t>و</w:t>
      </w:r>
      <w:r>
        <w:rPr>
          <w:rFonts w:cs="Simplified Arabic" w:hint="cs"/>
          <w:sz w:val="32"/>
          <w:szCs w:val="32"/>
          <w:rtl/>
        </w:rPr>
        <w:t xml:space="preserve">أن </w:t>
      </w:r>
      <w:r w:rsidR="002618F2">
        <w:rPr>
          <w:rFonts w:cs="Simplified Arabic" w:hint="cs"/>
          <w:sz w:val="32"/>
          <w:szCs w:val="32"/>
          <w:rtl/>
        </w:rPr>
        <w:t>ت</w:t>
      </w:r>
      <w:r>
        <w:rPr>
          <w:rFonts w:cs="Simplified Arabic" w:hint="cs"/>
          <w:sz w:val="32"/>
          <w:szCs w:val="32"/>
          <w:rtl/>
        </w:rPr>
        <w:t xml:space="preserve">كون </w:t>
      </w:r>
      <w:r w:rsidR="002618F2">
        <w:rPr>
          <w:rFonts w:cs="Simplified Arabic" w:hint="cs"/>
          <w:sz w:val="32"/>
          <w:szCs w:val="32"/>
          <w:rtl/>
        </w:rPr>
        <w:t>الملكي</w:t>
      </w:r>
      <w:r w:rsidR="00FC5DD8">
        <w:rPr>
          <w:rFonts w:cs="Simplified Arabic" w:hint="cs"/>
          <w:sz w:val="32"/>
          <w:szCs w:val="32"/>
          <w:rtl/>
        </w:rPr>
        <w:t>ة</w:t>
      </w:r>
      <w:r w:rsidR="002618F2">
        <w:rPr>
          <w:rFonts w:cs="Simplified Arabic" w:hint="cs"/>
          <w:sz w:val="32"/>
          <w:szCs w:val="32"/>
          <w:rtl/>
        </w:rPr>
        <w:t xml:space="preserve"> في حمى القان</w:t>
      </w:r>
      <w:r w:rsidR="009E3DC5">
        <w:rPr>
          <w:rFonts w:cs="Simplified Arabic" w:hint="cs"/>
          <w:sz w:val="32"/>
          <w:szCs w:val="32"/>
          <w:rtl/>
        </w:rPr>
        <w:t>و</w:t>
      </w:r>
      <w:r w:rsidR="002618F2">
        <w:rPr>
          <w:rFonts w:cs="Simplified Arabic" w:hint="cs"/>
          <w:sz w:val="32"/>
          <w:szCs w:val="32"/>
          <w:rtl/>
        </w:rPr>
        <w:t xml:space="preserve">ن ولا يجوز نزع </w:t>
      </w:r>
      <w:r w:rsidR="009803FA">
        <w:rPr>
          <w:rFonts w:cs="Simplified Arabic" w:hint="cs"/>
          <w:sz w:val="32"/>
          <w:szCs w:val="32"/>
          <w:rtl/>
        </w:rPr>
        <w:t>ال</w:t>
      </w:r>
      <w:r w:rsidR="002618F2">
        <w:rPr>
          <w:rFonts w:cs="Simplified Arabic" w:hint="cs"/>
          <w:sz w:val="32"/>
          <w:szCs w:val="32"/>
          <w:rtl/>
        </w:rPr>
        <w:t>ملكي</w:t>
      </w:r>
      <w:r w:rsidR="009803FA">
        <w:rPr>
          <w:rFonts w:cs="Simplified Arabic" w:hint="cs"/>
          <w:sz w:val="32"/>
          <w:szCs w:val="32"/>
          <w:rtl/>
        </w:rPr>
        <w:t>ة</w:t>
      </w:r>
      <w:r w:rsidR="002618F2">
        <w:rPr>
          <w:rFonts w:cs="Simplified Arabic" w:hint="cs"/>
          <w:sz w:val="32"/>
          <w:szCs w:val="32"/>
          <w:rtl/>
        </w:rPr>
        <w:t xml:space="preserve"> إلا لأسباب المنفعة العامة و</w:t>
      </w:r>
      <w:r w:rsidR="004C4540">
        <w:rPr>
          <w:rFonts w:cs="Simplified Arabic" w:hint="cs"/>
          <w:sz w:val="32"/>
          <w:szCs w:val="32"/>
          <w:rtl/>
        </w:rPr>
        <w:t>ب</w:t>
      </w:r>
      <w:r w:rsidR="002618F2">
        <w:rPr>
          <w:rFonts w:cs="Simplified Arabic" w:hint="cs"/>
          <w:sz w:val="32"/>
          <w:szCs w:val="32"/>
          <w:rtl/>
        </w:rPr>
        <w:t xml:space="preserve">عد </w:t>
      </w:r>
      <w:r w:rsidR="009803FA">
        <w:rPr>
          <w:rFonts w:cs="Simplified Arabic" w:hint="cs"/>
          <w:sz w:val="32"/>
          <w:szCs w:val="32"/>
          <w:rtl/>
        </w:rPr>
        <w:t>ال</w:t>
      </w:r>
      <w:r w:rsidR="002618F2">
        <w:rPr>
          <w:rFonts w:cs="Simplified Arabic" w:hint="cs"/>
          <w:sz w:val="32"/>
          <w:szCs w:val="32"/>
          <w:rtl/>
        </w:rPr>
        <w:t xml:space="preserve">تعويض تعويضاً عادلاً </w:t>
      </w:r>
      <w:r w:rsidR="00D53165">
        <w:rPr>
          <w:rFonts w:cs="Simplified Arabic" w:hint="cs"/>
          <w:sz w:val="32"/>
          <w:szCs w:val="32"/>
          <w:rtl/>
        </w:rPr>
        <w:t xml:space="preserve">، </w:t>
      </w:r>
      <w:r w:rsidR="002618F2">
        <w:rPr>
          <w:rFonts w:cs="Simplified Arabic" w:hint="cs"/>
          <w:sz w:val="32"/>
          <w:szCs w:val="32"/>
          <w:rtl/>
        </w:rPr>
        <w:t xml:space="preserve">فهذا أمر مؤكد </w:t>
      </w:r>
      <w:r w:rsidR="00286C99">
        <w:rPr>
          <w:rFonts w:cs="Simplified Arabic" w:hint="cs"/>
          <w:sz w:val="32"/>
          <w:szCs w:val="32"/>
          <w:rtl/>
        </w:rPr>
        <w:t xml:space="preserve">أيضاً </w:t>
      </w:r>
      <w:r w:rsidR="002618F2">
        <w:rPr>
          <w:rFonts w:cs="Simplified Arabic" w:hint="cs"/>
          <w:sz w:val="32"/>
          <w:szCs w:val="32"/>
          <w:rtl/>
        </w:rPr>
        <w:t>وفق</w:t>
      </w:r>
      <w:r w:rsidR="00286C99">
        <w:rPr>
          <w:rFonts w:cs="Simplified Arabic" w:hint="cs"/>
          <w:sz w:val="32"/>
          <w:szCs w:val="32"/>
          <w:rtl/>
        </w:rPr>
        <w:t>ــــــ</w:t>
      </w:r>
      <w:r w:rsidR="002618F2">
        <w:rPr>
          <w:rFonts w:cs="Simplified Arabic" w:hint="cs"/>
          <w:sz w:val="32"/>
          <w:szCs w:val="32"/>
          <w:rtl/>
        </w:rPr>
        <w:t>اً لأحكام المادة /15/ من الدستور .</w:t>
      </w:r>
    </w:p>
    <w:p w14:paraId="0157145E" w14:textId="77777777" w:rsidR="002618F2" w:rsidRDefault="002618F2" w:rsidP="002618F2">
      <w:pPr>
        <w:jc w:val="lowKashida"/>
        <w:rPr>
          <w:rFonts w:cs="Simplified Arabic"/>
          <w:sz w:val="32"/>
          <w:szCs w:val="32"/>
          <w:rtl/>
        </w:rPr>
      </w:pPr>
    </w:p>
    <w:p w14:paraId="04B501DD" w14:textId="77777777" w:rsidR="00286C99" w:rsidRDefault="002618F2" w:rsidP="00DC722E">
      <w:pPr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ab/>
        <w:t>أما أن يكون هناك مواطن يتخذ مبادرة فردية فيقرر الإستثمار في وطنه ويشي</w:t>
      </w:r>
      <w:r w:rsidR="00D53165">
        <w:rPr>
          <w:rFonts w:cs="Simplified Arabic" w:hint="cs"/>
          <w:sz w:val="32"/>
          <w:szCs w:val="32"/>
          <w:rtl/>
        </w:rPr>
        <w:t>ّ</w:t>
      </w:r>
      <w:r>
        <w:rPr>
          <w:rFonts w:cs="Simplified Arabic" w:hint="cs"/>
          <w:sz w:val="32"/>
          <w:szCs w:val="32"/>
          <w:rtl/>
        </w:rPr>
        <w:t xml:space="preserve">د عقاراً </w:t>
      </w:r>
      <w:r w:rsidR="009E3DC5">
        <w:rPr>
          <w:rFonts w:cs="Simplified Arabic" w:hint="cs"/>
          <w:sz w:val="32"/>
          <w:szCs w:val="32"/>
          <w:rtl/>
        </w:rPr>
        <w:t>ي</w:t>
      </w:r>
      <w:r>
        <w:rPr>
          <w:rFonts w:cs="Simplified Arabic" w:hint="cs"/>
          <w:sz w:val="32"/>
          <w:szCs w:val="32"/>
          <w:rtl/>
        </w:rPr>
        <w:t>وق</w:t>
      </w:r>
      <w:r w:rsidR="00D53165">
        <w:rPr>
          <w:rFonts w:cs="Simplified Arabic" w:hint="cs"/>
          <w:sz w:val="32"/>
          <w:szCs w:val="32"/>
          <w:rtl/>
        </w:rPr>
        <w:t>ّ</w:t>
      </w:r>
      <w:r>
        <w:rPr>
          <w:rFonts w:cs="Simplified Arabic" w:hint="cs"/>
          <w:sz w:val="32"/>
          <w:szCs w:val="32"/>
          <w:rtl/>
        </w:rPr>
        <w:t xml:space="preserve">ع </w:t>
      </w:r>
      <w:r w:rsidR="004C4540">
        <w:rPr>
          <w:rFonts w:cs="Simplified Arabic" w:hint="cs"/>
          <w:sz w:val="32"/>
          <w:szCs w:val="32"/>
          <w:rtl/>
        </w:rPr>
        <w:t xml:space="preserve">عليه </w:t>
      </w:r>
      <w:r>
        <w:rPr>
          <w:rFonts w:cs="Simplified Arabic" w:hint="cs"/>
          <w:sz w:val="32"/>
          <w:szCs w:val="32"/>
          <w:rtl/>
        </w:rPr>
        <w:t xml:space="preserve">عقود إيجار عليه قبل العام 1992 </w:t>
      </w:r>
      <w:r w:rsidR="00D53165">
        <w:rPr>
          <w:rFonts w:cs="Simplified Arabic" w:hint="cs"/>
          <w:sz w:val="32"/>
          <w:szCs w:val="32"/>
          <w:rtl/>
        </w:rPr>
        <w:t xml:space="preserve">، </w:t>
      </w:r>
      <w:r w:rsidR="00DC722E">
        <w:rPr>
          <w:rFonts w:cs="Simplified Arabic" w:hint="cs"/>
          <w:sz w:val="32"/>
          <w:szCs w:val="32"/>
          <w:rtl/>
        </w:rPr>
        <w:t>ليصبح عقاره مستملكاً</w:t>
      </w:r>
      <w:r>
        <w:rPr>
          <w:rFonts w:cs="Simplified Arabic" w:hint="cs"/>
          <w:sz w:val="32"/>
          <w:szCs w:val="32"/>
          <w:rtl/>
        </w:rPr>
        <w:t xml:space="preserve"> بطريقة غير مباشرة من دون تعويض </w:t>
      </w:r>
      <w:r w:rsidR="00DC722E">
        <w:rPr>
          <w:rFonts w:cs="Simplified Arabic" w:hint="cs"/>
          <w:sz w:val="32"/>
          <w:szCs w:val="32"/>
          <w:rtl/>
        </w:rPr>
        <w:t>عندما مُدّدت</w:t>
      </w:r>
      <w:r>
        <w:rPr>
          <w:rFonts w:cs="Simplified Arabic" w:hint="cs"/>
          <w:sz w:val="32"/>
          <w:szCs w:val="32"/>
          <w:rtl/>
        </w:rPr>
        <w:t xml:space="preserve"> هذه العقود بقوة القانون الجائر </w:t>
      </w:r>
      <w:r w:rsidR="009803FA">
        <w:rPr>
          <w:rFonts w:cs="Simplified Arabic" w:hint="cs"/>
          <w:sz w:val="32"/>
          <w:szCs w:val="32"/>
          <w:rtl/>
        </w:rPr>
        <w:t xml:space="preserve">، </w:t>
      </w:r>
      <w:r w:rsidR="00DC722E">
        <w:rPr>
          <w:rFonts w:cs="Simplified Arabic" w:hint="cs"/>
          <w:sz w:val="32"/>
          <w:szCs w:val="32"/>
          <w:rtl/>
        </w:rPr>
        <w:t>الذي قيّد</w:t>
      </w:r>
      <w:r>
        <w:rPr>
          <w:rFonts w:cs="Simplified Arabic" w:hint="cs"/>
          <w:sz w:val="32"/>
          <w:szCs w:val="32"/>
          <w:rtl/>
        </w:rPr>
        <w:t xml:space="preserve"> ملكي</w:t>
      </w:r>
      <w:r w:rsidR="009E3DC5">
        <w:rPr>
          <w:rFonts w:cs="Simplified Arabic" w:hint="cs"/>
          <w:sz w:val="32"/>
          <w:szCs w:val="32"/>
          <w:rtl/>
        </w:rPr>
        <w:t>ة</w:t>
      </w:r>
      <w:r>
        <w:rPr>
          <w:rFonts w:cs="Simplified Arabic" w:hint="cs"/>
          <w:sz w:val="32"/>
          <w:szCs w:val="32"/>
          <w:rtl/>
        </w:rPr>
        <w:t xml:space="preserve"> المالك تاركاً </w:t>
      </w:r>
      <w:r w:rsidR="004C4540">
        <w:rPr>
          <w:rFonts w:cs="Simplified Arabic" w:hint="cs"/>
          <w:sz w:val="32"/>
          <w:szCs w:val="32"/>
          <w:rtl/>
        </w:rPr>
        <w:t>له أن</w:t>
      </w:r>
      <w:r>
        <w:rPr>
          <w:rFonts w:cs="Simplified Arabic" w:hint="cs"/>
          <w:sz w:val="32"/>
          <w:szCs w:val="32"/>
          <w:rtl/>
        </w:rPr>
        <w:t xml:space="preserve"> يتقاضى بدلات لا تكفي أحياناً لتصليح قسطل مياه </w:t>
      </w:r>
      <w:r w:rsidR="004C4540">
        <w:rPr>
          <w:rFonts w:cs="Simplified Arabic" w:hint="cs"/>
          <w:sz w:val="32"/>
          <w:szCs w:val="32"/>
          <w:rtl/>
        </w:rPr>
        <w:t xml:space="preserve">، </w:t>
      </w:r>
      <w:r>
        <w:rPr>
          <w:rFonts w:cs="Simplified Arabic" w:hint="cs"/>
          <w:sz w:val="32"/>
          <w:szCs w:val="32"/>
          <w:rtl/>
        </w:rPr>
        <w:t xml:space="preserve">بحيث </w:t>
      </w:r>
      <w:r w:rsidR="00DC722E">
        <w:rPr>
          <w:rFonts w:cs="Simplified Arabic" w:hint="cs"/>
          <w:sz w:val="32"/>
          <w:szCs w:val="32"/>
          <w:rtl/>
        </w:rPr>
        <w:t>أ</w:t>
      </w:r>
      <w:r>
        <w:rPr>
          <w:rFonts w:cs="Simplified Arabic" w:hint="cs"/>
          <w:sz w:val="32"/>
          <w:szCs w:val="32"/>
          <w:rtl/>
        </w:rPr>
        <w:t>صبح المالك</w:t>
      </w:r>
      <w:r w:rsidR="004C4540">
        <w:rPr>
          <w:rFonts w:cs="Simplified Arabic" w:hint="cs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فقيراً عاجزاً يمر</w:t>
      </w:r>
      <w:r w:rsidR="00DC722E">
        <w:rPr>
          <w:rFonts w:cs="Simplified Arabic" w:hint="cs"/>
          <w:sz w:val="32"/>
          <w:szCs w:val="32"/>
          <w:rtl/>
        </w:rPr>
        <w:t>ّ</w:t>
      </w:r>
      <w:r>
        <w:rPr>
          <w:rFonts w:cs="Simplified Arabic" w:hint="cs"/>
          <w:sz w:val="32"/>
          <w:szCs w:val="32"/>
          <w:rtl/>
        </w:rPr>
        <w:t xml:space="preserve"> بظروف إقتصادية وإجتماعية كارثية </w:t>
      </w:r>
      <w:r w:rsidR="00312CEE">
        <w:rPr>
          <w:rFonts w:cs="Simplified Arabic" w:hint="cs"/>
          <w:sz w:val="32"/>
          <w:szCs w:val="32"/>
          <w:rtl/>
        </w:rPr>
        <w:t xml:space="preserve">قد تدفعه للهجرة أو لبيع ملكيته مكرهاً بسبب قانون الإيجارات الإستثنائي القاتل </w:t>
      </w:r>
      <w:r w:rsidR="00286C99">
        <w:rPr>
          <w:rFonts w:cs="Simplified Arabic" w:hint="cs"/>
          <w:sz w:val="32"/>
          <w:szCs w:val="32"/>
          <w:rtl/>
        </w:rPr>
        <w:t>.</w:t>
      </w:r>
    </w:p>
    <w:p w14:paraId="2F15391B" w14:textId="77777777" w:rsidR="00286C99" w:rsidRDefault="00286C99" w:rsidP="00286C99">
      <w:pPr>
        <w:jc w:val="lowKashida"/>
        <w:rPr>
          <w:rFonts w:cs="Simplified Arabic"/>
          <w:sz w:val="32"/>
          <w:szCs w:val="32"/>
          <w:rtl/>
        </w:rPr>
      </w:pPr>
    </w:p>
    <w:p w14:paraId="5C3C7A29" w14:textId="77777777" w:rsidR="00286C99" w:rsidRDefault="00286C99" w:rsidP="00286C99">
      <w:pPr>
        <w:jc w:val="lowKashida"/>
        <w:rPr>
          <w:rFonts w:cs="Simplified Arabic"/>
          <w:sz w:val="32"/>
          <w:szCs w:val="32"/>
          <w:rtl/>
        </w:rPr>
      </w:pPr>
    </w:p>
    <w:p w14:paraId="17275E09" w14:textId="77777777" w:rsidR="00286C99" w:rsidRDefault="00286C99" w:rsidP="00286C99">
      <w:pPr>
        <w:jc w:val="lowKashida"/>
        <w:rPr>
          <w:rFonts w:cs="Simplified Arabic"/>
          <w:sz w:val="32"/>
          <w:szCs w:val="32"/>
          <w:rtl/>
        </w:rPr>
      </w:pPr>
    </w:p>
    <w:p w14:paraId="5C4F470D" w14:textId="77777777" w:rsidR="00286C99" w:rsidRDefault="00286C99" w:rsidP="00286C99">
      <w:pPr>
        <w:jc w:val="lowKashida"/>
        <w:rPr>
          <w:rFonts w:cs="Simplified Arabic"/>
          <w:sz w:val="32"/>
          <w:szCs w:val="32"/>
          <w:rtl/>
        </w:rPr>
      </w:pPr>
    </w:p>
    <w:p w14:paraId="68659802" w14:textId="77777777" w:rsidR="00286C99" w:rsidRDefault="00286C99" w:rsidP="00286C99">
      <w:pPr>
        <w:jc w:val="lowKashida"/>
        <w:rPr>
          <w:rFonts w:cs="Simplified Arabic"/>
          <w:sz w:val="32"/>
          <w:szCs w:val="32"/>
          <w:rtl/>
        </w:rPr>
      </w:pPr>
    </w:p>
    <w:p w14:paraId="1C858036" w14:textId="77777777" w:rsidR="00286C99" w:rsidRDefault="004C4540" w:rsidP="00D53165">
      <w:pPr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 xml:space="preserve"> </w:t>
      </w:r>
      <w:r w:rsidR="00286C99">
        <w:rPr>
          <w:rFonts w:cs="Simplified Arabic" w:hint="cs"/>
          <w:sz w:val="32"/>
          <w:szCs w:val="32"/>
          <w:rtl/>
        </w:rPr>
        <w:tab/>
        <w:t>و</w:t>
      </w:r>
      <w:r w:rsidR="00312CEE">
        <w:rPr>
          <w:rFonts w:cs="Simplified Arabic" w:hint="cs"/>
          <w:sz w:val="32"/>
          <w:szCs w:val="32"/>
          <w:rtl/>
        </w:rPr>
        <w:t>تجد مواطناً آخر يتخذ مب</w:t>
      </w:r>
      <w:r w:rsidR="00D60C42">
        <w:rPr>
          <w:rFonts w:cs="Simplified Arabic" w:hint="cs"/>
          <w:sz w:val="32"/>
          <w:szCs w:val="32"/>
          <w:rtl/>
        </w:rPr>
        <w:t>ا</w:t>
      </w:r>
      <w:r w:rsidR="00312CEE">
        <w:rPr>
          <w:rFonts w:cs="Simplified Arabic" w:hint="cs"/>
          <w:sz w:val="32"/>
          <w:szCs w:val="32"/>
          <w:rtl/>
        </w:rPr>
        <w:t xml:space="preserve">درة فردية فيقوم بتشييد عقار يدري عليه </w:t>
      </w:r>
      <w:r w:rsidR="00D53165">
        <w:rPr>
          <w:rFonts w:cs="Simplified Arabic" w:hint="cs"/>
          <w:sz w:val="32"/>
          <w:szCs w:val="32"/>
          <w:rtl/>
        </w:rPr>
        <w:t xml:space="preserve">في السنة الواحدة </w:t>
      </w:r>
      <w:r w:rsidR="00312CEE">
        <w:rPr>
          <w:rFonts w:cs="Simplified Arabic" w:hint="cs"/>
          <w:sz w:val="32"/>
          <w:szCs w:val="32"/>
          <w:rtl/>
        </w:rPr>
        <w:t xml:space="preserve">عشرات الآلاف من الدولارات جراء عقود الإيجارات التي وقعها عليه </w:t>
      </w:r>
      <w:r w:rsidR="009803FA">
        <w:rPr>
          <w:rFonts w:cs="Simplified Arabic" w:hint="cs"/>
          <w:sz w:val="32"/>
          <w:szCs w:val="32"/>
          <w:rtl/>
        </w:rPr>
        <w:t xml:space="preserve">بعد العام 1992 </w:t>
      </w:r>
      <w:r w:rsidR="00286C99">
        <w:rPr>
          <w:rFonts w:cs="Simplified Arabic" w:hint="cs"/>
          <w:sz w:val="32"/>
          <w:szCs w:val="32"/>
          <w:rtl/>
        </w:rPr>
        <w:t>(</w:t>
      </w:r>
      <w:r w:rsidR="00312CEE">
        <w:rPr>
          <w:rFonts w:cs="Simplified Arabic" w:hint="cs"/>
          <w:sz w:val="32"/>
          <w:szCs w:val="32"/>
          <w:rtl/>
        </w:rPr>
        <w:t xml:space="preserve">ولا نتمنى لهذا المالك أن </w:t>
      </w:r>
      <w:r>
        <w:rPr>
          <w:rFonts w:cs="Simplified Arabic" w:hint="cs"/>
          <w:sz w:val="32"/>
          <w:szCs w:val="32"/>
          <w:rtl/>
        </w:rPr>
        <w:t>ت</w:t>
      </w:r>
      <w:r w:rsidR="00312CEE">
        <w:rPr>
          <w:rFonts w:cs="Simplified Arabic" w:hint="cs"/>
          <w:sz w:val="32"/>
          <w:szCs w:val="32"/>
          <w:rtl/>
        </w:rPr>
        <w:t xml:space="preserve">صادر ملكيته بطريقة غير مباشرة </w:t>
      </w:r>
      <w:r>
        <w:rPr>
          <w:rFonts w:cs="Simplified Arabic" w:hint="cs"/>
          <w:sz w:val="32"/>
          <w:szCs w:val="32"/>
          <w:rtl/>
        </w:rPr>
        <w:t>بموجب قانون ما</w:t>
      </w:r>
      <w:r w:rsidR="00286C99">
        <w:rPr>
          <w:rFonts w:cs="Simplified Arabic" w:hint="cs"/>
          <w:sz w:val="32"/>
          <w:szCs w:val="32"/>
          <w:rtl/>
        </w:rPr>
        <w:t>)</w:t>
      </w:r>
      <w:r>
        <w:rPr>
          <w:rFonts w:cs="Simplified Arabic" w:hint="cs"/>
          <w:sz w:val="32"/>
          <w:szCs w:val="32"/>
          <w:rtl/>
        </w:rPr>
        <w:t xml:space="preserve"> </w:t>
      </w:r>
      <w:r w:rsidR="00D60C42">
        <w:rPr>
          <w:rFonts w:cs="Simplified Arabic" w:hint="cs"/>
          <w:sz w:val="32"/>
          <w:szCs w:val="32"/>
          <w:rtl/>
        </w:rPr>
        <w:t>و</w:t>
      </w:r>
      <w:r w:rsidR="00286C99">
        <w:rPr>
          <w:rFonts w:cs="Simplified Arabic" w:hint="cs"/>
          <w:sz w:val="32"/>
          <w:szCs w:val="32"/>
          <w:rtl/>
        </w:rPr>
        <w:t xml:space="preserve">في المقابل هناك </w:t>
      </w:r>
      <w:r>
        <w:rPr>
          <w:rFonts w:cs="Simplified Arabic" w:hint="cs"/>
          <w:sz w:val="32"/>
          <w:szCs w:val="32"/>
          <w:rtl/>
        </w:rPr>
        <w:t>مالك</w:t>
      </w:r>
      <w:r w:rsidR="00D60C42">
        <w:rPr>
          <w:rFonts w:cs="Simplified Arabic" w:hint="cs"/>
          <w:sz w:val="32"/>
          <w:szCs w:val="32"/>
          <w:rtl/>
        </w:rPr>
        <w:t xml:space="preserve"> يؤجر </w:t>
      </w:r>
      <w:r w:rsidR="00D53165">
        <w:rPr>
          <w:rFonts w:cs="Simplified Arabic" w:hint="cs"/>
          <w:sz w:val="32"/>
          <w:szCs w:val="32"/>
          <w:rtl/>
        </w:rPr>
        <w:t xml:space="preserve">سنوياً </w:t>
      </w:r>
      <w:r w:rsidR="00D60C42">
        <w:rPr>
          <w:rFonts w:cs="Simplified Arabic" w:hint="cs"/>
          <w:sz w:val="32"/>
          <w:szCs w:val="32"/>
          <w:rtl/>
        </w:rPr>
        <w:t xml:space="preserve">عقاراً ملاصقاً له </w:t>
      </w:r>
      <w:r w:rsidR="00FD4D13">
        <w:rPr>
          <w:rFonts w:cs="Simplified Arabic" w:hint="cs"/>
          <w:sz w:val="32"/>
          <w:szCs w:val="32"/>
          <w:rtl/>
        </w:rPr>
        <w:t>ب</w:t>
      </w:r>
      <w:r w:rsidR="00286C99">
        <w:rPr>
          <w:rFonts w:cs="Simplified Arabic" w:hint="cs"/>
          <w:sz w:val="32"/>
          <w:szCs w:val="32"/>
          <w:rtl/>
        </w:rPr>
        <w:t xml:space="preserve">بضعة </w:t>
      </w:r>
      <w:r w:rsidR="00FD4D13">
        <w:rPr>
          <w:rFonts w:cs="Simplified Arabic" w:hint="cs"/>
          <w:sz w:val="32"/>
          <w:szCs w:val="32"/>
          <w:rtl/>
        </w:rPr>
        <w:t xml:space="preserve">مئات الدولارات </w:t>
      </w:r>
      <w:r w:rsidR="00286C99">
        <w:rPr>
          <w:rFonts w:cs="Simplified Arabic" w:hint="cs"/>
          <w:sz w:val="32"/>
          <w:szCs w:val="32"/>
          <w:rtl/>
        </w:rPr>
        <w:t xml:space="preserve">كحد أقصى </w:t>
      </w:r>
      <w:r>
        <w:rPr>
          <w:rFonts w:cs="Simplified Arabic" w:hint="cs"/>
          <w:sz w:val="32"/>
          <w:szCs w:val="32"/>
          <w:rtl/>
        </w:rPr>
        <w:t xml:space="preserve">ليس </w:t>
      </w:r>
      <w:r w:rsidR="00DC722E">
        <w:rPr>
          <w:rFonts w:cs="Simplified Arabic" w:hint="cs"/>
          <w:sz w:val="32"/>
          <w:szCs w:val="32"/>
          <w:rtl/>
        </w:rPr>
        <w:t>إلا ل</w:t>
      </w:r>
      <w:r w:rsidR="00D53165">
        <w:rPr>
          <w:rFonts w:cs="Simplified Arabic" w:hint="cs"/>
          <w:sz w:val="32"/>
          <w:szCs w:val="32"/>
          <w:rtl/>
        </w:rPr>
        <w:t>كونه</w:t>
      </w:r>
      <w:r w:rsidR="00FD4D13">
        <w:rPr>
          <w:rFonts w:cs="Simplified Arabic" w:hint="cs"/>
          <w:sz w:val="32"/>
          <w:szCs w:val="32"/>
          <w:rtl/>
        </w:rPr>
        <w:t xml:space="preserve"> </w:t>
      </w:r>
      <w:r w:rsidR="002B41E6">
        <w:rPr>
          <w:rFonts w:cs="Simplified Arabic" w:hint="cs"/>
          <w:sz w:val="32"/>
          <w:szCs w:val="32"/>
          <w:rtl/>
        </w:rPr>
        <w:t xml:space="preserve">وقع فريسة قانون </w:t>
      </w:r>
      <w:r w:rsidR="00D53165">
        <w:rPr>
          <w:rFonts w:cs="Simplified Arabic" w:hint="cs"/>
          <w:sz w:val="32"/>
          <w:szCs w:val="32"/>
          <w:rtl/>
        </w:rPr>
        <w:t xml:space="preserve">الإيجارات </w:t>
      </w:r>
      <w:r w:rsidR="009803FA">
        <w:rPr>
          <w:rFonts w:cs="Simplified Arabic" w:hint="cs"/>
          <w:sz w:val="32"/>
          <w:szCs w:val="32"/>
          <w:rtl/>
        </w:rPr>
        <w:t xml:space="preserve">الجائر الصادر في 23/7/1992 </w:t>
      </w:r>
      <w:r w:rsidR="00286C99">
        <w:rPr>
          <w:rFonts w:cs="Simplified Arabic" w:hint="cs"/>
          <w:sz w:val="32"/>
          <w:szCs w:val="32"/>
          <w:rtl/>
        </w:rPr>
        <w:t xml:space="preserve">. </w:t>
      </w:r>
      <w:r w:rsidR="002B41E6">
        <w:rPr>
          <w:rFonts w:cs="Simplified Arabic" w:hint="cs"/>
          <w:sz w:val="32"/>
          <w:szCs w:val="32"/>
          <w:rtl/>
        </w:rPr>
        <w:t>فكيف ت</w:t>
      </w:r>
      <w:r w:rsidR="009803FA">
        <w:rPr>
          <w:rFonts w:cs="Simplified Arabic" w:hint="cs"/>
          <w:sz w:val="32"/>
          <w:szCs w:val="32"/>
          <w:rtl/>
        </w:rPr>
        <w:t>ط</w:t>
      </w:r>
      <w:r w:rsidR="002B41E6">
        <w:rPr>
          <w:rFonts w:cs="Simplified Arabic" w:hint="cs"/>
          <w:sz w:val="32"/>
          <w:szCs w:val="32"/>
          <w:rtl/>
        </w:rPr>
        <w:t>ب</w:t>
      </w:r>
      <w:r w:rsidR="009803FA">
        <w:rPr>
          <w:rFonts w:cs="Simplified Arabic" w:hint="cs"/>
          <w:sz w:val="32"/>
          <w:szCs w:val="32"/>
          <w:rtl/>
        </w:rPr>
        <w:t>ّ</w:t>
      </w:r>
      <w:r w:rsidR="002B41E6">
        <w:rPr>
          <w:rFonts w:cs="Simplified Arabic" w:hint="cs"/>
          <w:sz w:val="32"/>
          <w:szCs w:val="32"/>
          <w:rtl/>
        </w:rPr>
        <w:t xml:space="preserve">ق المساواة بين المواطنين </w:t>
      </w:r>
      <w:r>
        <w:rPr>
          <w:rFonts w:cs="Simplified Arabic" w:hint="cs"/>
          <w:sz w:val="32"/>
          <w:szCs w:val="32"/>
          <w:rtl/>
        </w:rPr>
        <w:t xml:space="preserve">عندما </w:t>
      </w:r>
      <w:r w:rsidR="002B41E6">
        <w:rPr>
          <w:rFonts w:cs="Simplified Arabic" w:hint="cs"/>
          <w:sz w:val="32"/>
          <w:szCs w:val="32"/>
          <w:rtl/>
        </w:rPr>
        <w:t>يكون هناك مستأجراً إكسترا</w:t>
      </w:r>
      <w:r w:rsidR="00B26454">
        <w:rPr>
          <w:rFonts w:cs="Simplified Arabic" w:hint="cs"/>
          <w:sz w:val="32"/>
          <w:szCs w:val="32"/>
          <w:rtl/>
        </w:rPr>
        <w:t xml:space="preserve"> يدفع ماية دولار أميركي بدل إيجار شقة سكنية لمدة عام </w:t>
      </w:r>
      <w:r w:rsidR="006A0C4B">
        <w:rPr>
          <w:rFonts w:cs="Simplified Arabic" w:hint="cs"/>
          <w:sz w:val="32"/>
          <w:szCs w:val="32"/>
          <w:rtl/>
        </w:rPr>
        <w:t xml:space="preserve">، </w:t>
      </w:r>
      <w:r w:rsidR="00B26454">
        <w:rPr>
          <w:rFonts w:cs="Simplified Arabic" w:hint="cs"/>
          <w:sz w:val="32"/>
          <w:szCs w:val="32"/>
          <w:rtl/>
        </w:rPr>
        <w:t xml:space="preserve">وآخر </w:t>
      </w:r>
      <w:r w:rsidR="0068136D">
        <w:rPr>
          <w:rFonts w:cs="Simplified Arabic" w:hint="cs"/>
          <w:sz w:val="32"/>
          <w:szCs w:val="32"/>
          <w:rtl/>
        </w:rPr>
        <w:t xml:space="preserve">يدفع عشرون ألف دولار أميركي كبدل إيجار لشقة سكنية مماثلة في المنطقة عينها </w:t>
      </w:r>
      <w:r w:rsidR="006A0C4B">
        <w:rPr>
          <w:rFonts w:cs="Simplified Arabic" w:hint="cs"/>
          <w:sz w:val="32"/>
          <w:szCs w:val="32"/>
          <w:rtl/>
        </w:rPr>
        <w:t xml:space="preserve">؟؟؟ </w:t>
      </w:r>
    </w:p>
    <w:p w14:paraId="48945848" w14:textId="77777777" w:rsidR="00286C99" w:rsidRDefault="00286C99" w:rsidP="00286C99">
      <w:pPr>
        <w:jc w:val="lowKashida"/>
        <w:rPr>
          <w:rFonts w:cs="Simplified Arabic"/>
          <w:sz w:val="32"/>
          <w:szCs w:val="32"/>
          <w:rtl/>
        </w:rPr>
      </w:pPr>
    </w:p>
    <w:p w14:paraId="7E0B92A0" w14:textId="77777777" w:rsidR="002618F2" w:rsidRDefault="006A0C4B" w:rsidP="00286C99">
      <w:pPr>
        <w:ind w:firstLine="720"/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فهل</w:t>
      </w:r>
      <w:r w:rsidR="00F901B5">
        <w:rPr>
          <w:rFonts w:cs="Simplified Arabic" w:hint="cs"/>
          <w:sz w:val="32"/>
          <w:szCs w:val="32"/>
          <w:rtl/>
        </w:rPr>
        <w:t xml:space="preserve"> هذه </w:t>
      </w:r>
      <w:r>
        <w:rPr>
          <w:rFonts w:cs="Simplified Arabic" w:hint="cs"/>
          <w:sz w:val="32"/>
          <w:szCs w:val="32"/>
          <w:rtl/>
        </w:rPr>
        <w:t xml:space="preserve">هي </w:t>
      </w:r>
      <w:r w:rsidR="00F901B5">
        <w:rPr>
          <w:rFonts w:cs="Simplified Arabic" w:hint="cs"/>
          <w:sz w:val="32"/>
          <w:szCs w:val="32"/>
          <w:rtl/>
        </w:rPr>
        <w:t>الم</w:t>
      </w:r>
      <w:r w:rsidR="009E3DC5">
        <w:rPr>
          <w:rFonts w:cs="Simplified Arabic" w:hint="cs"/>
          <w:sz w:val="32"/>
          <w:szCs w:val="32"/>
          <w:rtl/>
        </w:rPr>
        <w:t>س</w:t>
      </w:r>
      <w:r w:rsidR="00F901B5">
        <w:rPr>
          <w:rFonts w:cs="Simplified Arabic" w:hint="cs"/>
          <w:sz w:val="32"/>
          <w:szCs w:val="32"/>
          <w:rtl/>
        </w:rPr>
        <w:t xml:space="preserve">اواة بين المواطنين </w:t>
      </w:r>
      <w:r>
        <w:rPr>
          <w:rFonts w:cs="Simplified Arabic" w:hint="cs"/>
          <w:sz w:val="32"/>
          <w:szCs w:val="32"/>
          <w:rtl/>
        </w:rPr>
        <w:t xml:space="preserve">؟؟؟ </w:t>
      </w:r>
      <w:r w:rsidR="00F901B5">
        <w:rPr>
          <w:rFonts w:cs="Simplified Arabic" w:hint="cs"/>
          <w:sz w:val="32"/>
          <w:szCs w:val="32"/>
          <w:rtl/>
        </w:rPr>
        <w:t xml:space="preserve">وإذا كانت ظروف الحرب الأهلية فرضت إقرار قانون الإيجارات الإستثنائي </w:t>
      </w:r>
      <w:r w:rsidR="00512C87">
        <w:rPr>
          <w:rFonts w:cs="Simplified Arabic" w:hint="cs"/>
          <w:sz w:val="32"/>
          <w:szCs w:val="32"/>
          <w:rtl/>
        </w:rPr>
        <w:t xml:space="preserve">الجائر </w:t>
      </w:r>
      <w:r>
        <w:rPr>
          <w:rFonts w:cs="Simplified Arabic" w:hint="cs"/>
          <w:sz w:val="32"/>
          <w:szCs w:val="32"/>
          <w:rtl/>
        </w:rPr>
        <w:t>و</w:t>
      </w:r>
      <w:r w:rsidR="00512C87">
        <w:rPr>
          <w:rFonts w:cs="Simplified Arabic" w:hint="cs"/>
          <w:sz w:val="32"/>
          <w:szCs w:val="32"/>
          <w:rtl/>
        </w:rPr>
        <w:t>فرضت تمديد هذه العقود لمن</w:t>
      </w:r>
      <w:r w:rsidR="009E3DC5">
        <w:rPr>
          <w:rFonts w:cs="Simplified Arabic" w:hint="cs"/>
          <w:sz w:val="32"/>
          <w:szCs w:val="32"/>
          <w:rtl/>
        </w:rPr>
        <w:t>ع</w:t>
      </w:r>
      <w:r w:rsidR="00512C87">
        <w:rPr>
          <w:rFonts w:cs="Simplified Arabic" w:hint="cs"/>
          <w:sz w:val="32"/>
          <w:szCs w:val="32"/>
          <w:rtl/>
        </w:rPr>
        <w:t xml:space="preserve"> تهجير المستأجرين </w:t>
      </w:r>
      <w:r w:rsidR="00286C99">
        <w:rPr>
          <w:rFonts w:cs="Simplified Arabic" w:hint="cs"/>
          <w:sz w:val="32"/>
          <w:szCs w:val="32"/>
          <w:rtl/>
        </w:rPr>
        <w:t xml:space="preserve">كما قيل </w:t>
      </w:r>
      <w:r w:rsidR="00D53165">
        <w:rPr>
          <w:rFonts w:cs="Simplified Arabic" w:hint="cs"/>
          <w:sz w:val="32"/>
          <w:szCs w:val="32"/>
          <w:rtl/>
        </w:rPr>
        <w:t xml:space="preserve">، </w:t>
      </w:r>
      <w:r w:rsidR="00512C87">
        <w:rPr>
          <w:rFonts w:cs="Simplified Arabic" w:hint="cs"/>
          <w:sz w:val="32"/>
          <w:szCs w:val="32"/>
          <w:rtl/>
        </w:rPr>
        <w:t>وقد استم</w:t>
      </w:r>
      <w:r>
        <w:rPr>
          <w:rFonts w:cs="Simplified Arabic" w:hint="cs"/>
          <w:sz w:val="32"/>
          <w:szCs w:val="32"/>
          <w:rtl/>
        </w:rPr>
        <w:t>رت</w:t>
      </w:r>
      <w:r w:rsidR="00512C87">
        <w:rPr>
          <w:rFonts w:cs="Simplified Arabic" w:hint="cs"/>
          <w:sz w:val="32"/>
          <w:szCs w:val="32"/>
          <w:rtl/>
        </w:rPr>
        <w:t xml:space="preserve"> أحكامه </w:t>
      </w:r>
      <w:r w:rsidR="00286C99">
        <w:rPr>
          <w:rFonts w:cs="Simplified Arabic" w:hint="cs"/>
          <w:sz w:val="32"/>
          <w:szCs w:val="32"/>
          <w:rtl/>
        </w:rPr>
        <w:t xml:space="preserve">مطبقة </w:t>
      </w:r>
      <w:r w:rsidR="00512C87">
        <w:rPr>
          <w:rFonts w:cs="Simplified Arabic" w:hint="cs"/>
          <w:sz w:val="32"/>
          <w:szCs w:val="32"/>
          <w:rtl/>
        </w:rPr>
        <w:t xml:space="preserve">حتى هذه الساعة </w:t>
      </w:r>
      <w:r>
        <w:rPr>
          <w:rFonts w:cs="Simplified Arabic" w:hint="cs"/>
          <w:sz w:val="32"/>
          <w:szCs w:val="32"/>
          <w:rtl/>
        </w:rPr>
        <w:t xml:space="preserve">، </w:t>
      </w:r>
      <w:r w:rsidR="009803FA">
        <w:rPr>
          <w:rFonts w:cs="Simplified Arabic" w:hint="cs"/>
          <w:sz w:val="32"/>
          <w:szCs w:val="32"/>
          <w:rtl/>
        </w:rPr>
        <w:t>لكن</w:t>
      </w:r>
      <w:r>
        <w:rPr>
          <w:rFonts w:cs="Simplified Arabic" w:hint="cs"/>
          <w:sz w:val="32"/>
          <w:szCs w:val="32"/>
          <w:rtl/>
        </w:rPr>
        <w:t xml:space="preserve"> الطامة الكبرى </w:t>
      </w:r>
      <w:r w:rsidR="009803FA">
        <w:rPr>
          <w:rFonts w:cs="Simplified Arabic" w:hint="cs"/>
          <w:sz w:val="32"/>
          <w:szCs w:val="32"/>
          <w:rtl/>
        </w:rPr>
        <w:t>كانت في</w:t>
      </w:r>
      <w:r>
        <w:rPr>
          <w:rFonts w:cs="Simplified Arabic" w:hint="cs"/>
          <w:sz w:val="32"/>
          <w:szCs w:val="32"/>
          <w:rtl/>
        </w:rPr>
        <w:t xml:space="preserve"> تمديد أحكامه </w:t>
      </w:r>
      <w:r w:rsidR="00A20DB6">
        <w:rPr>
          <w:rFonts w:cs="Simplified Arabic" w:hint="cs"/>
          <w:sz w:val="32"/>
          <w:szCs w:val="32"/>
          <w:rtl/>
        </w:rPr>
        <w:t xml:space="preserve">لمدة تسع سنوات إضافية </w:t>
      </w:r>
      <w:r>
        <w:rPr>
          <w:rFonts w:cs="Simplified Arabic" w:hint="cs"/>
          <w:sz w:val="32"/>
          <w:szCs w:val="32"/>
          <w:rtl/>
        </w:rPr>
        <w:t xml:space="preserve">بموجب التعديل على القانون الجاري في  </w:t>
      </w:r>
      <w:r w:rsidR="006F1AF3">
        <w:rPr>
          <w:rFonts w:cs="Simplified Arabic" w:hint="cs"/>
          <w:sz w:val="32"/>
          <w:szCs w:val="32"/>
          <w:rtl/>
        </w:rPr>
        <w:t>9/5/</w:t>
      </w:r>
      <w:r>
        <w:rPr>
          <w:rFonts w:cs="Simplified Arabic" w:hint="cs"/>
          <w:sz w:val="32"/>
          <w:szCs w:val="32"/>
          <w:rtl/>
        </w:rPr>
        <w:t xml:space="preserve">2014 </w:t>
      </w:r>
      <w:r w:rsidR="00A20DB6">
        <w:rPr>
          <w:rFonts w:cs="Simplified Arabic" w:hint="cs"/>
          <w:sz w:val="32"/>
          <w:szCs w:val="32"/>
          <w:rtl/>
        </w:rPr>
        <w:t xml:space="preserve">بحيث </w:t>
      </w:r>
      <w:r w:rsidR="006F1AF3">
        <w:rPr>
          <w:rFonts w:cs="Simplified Arabic" w:hint="cs"/>
          <w:sz w:val="32"/>
          <w:szCs w:val="32"/>
          <w:rtl/>
        </w:rPr>
        <w:t>يستمر</w:t>
      </w:r>
      <w:r w:rsidR="00934392">
        <w:rPr>
          <w:rFonts w:cs="Simplified Arabic" w:hint="cs"/>
          <w:sz w:val="32"/>
          <w:szCs w:val="32"/>
          <w:rtl/>
        </w:rPr>
        <w:t xml:space="preserve"> المالك أسير</w:t>
      </w:r>
      <w:r w:rsidR="006F1AF3">
        <w:rPr>
          <w:rFonts w:cs="Simplified Arabic" w:hint="cs"/>
          <w:sz w:val="32"/>
          <w:szCs w:val="32"/>
          <w:rtl/>
        </w:rPr>
        <w:t>اً</w:t>
      </w:r>
      <w:r w:rsidR="00934392">
        <w:rPr>
          <w:rFonts w:cs="Simplified Arabic" w:hint="cs"/>
          <w:sz w:val="32"/>
          <w:szCs w:val="32"/>
          <w:rtl/>
        </w:rPr>
        <w:t xml:space="preserve"> </w:t>
      </w:r>
      <w:r w:rsidR="006F1AF3">
        <w:rPr>
          <w:rFonts w:cs="Simplified Arabic" w:hint="cs"/>
          <w:sz w:val="32"/>
          <w:szCs w:val="32"/>
          <w:rtl/>
        </w:rPr>
        <w:t>ل</w:t>
      </w:r>
      <w:r w:rsidR="009E3DC5">
        <w:rPr>
          <w:rFonts w:cs="Simplified Arabic" w:hint="cs"/>
          <w:sz w:val="32"/>
          <w:szCs w:val="32"/>
          <w:rtl/>
        </w:rPr>
        <w:t>ه</w:t>
      </w:r>
      <w:r w:rsidR="00934392">
        <w:rPr>
          <w:rFonts w:cs="Simplified Arabic" w:hint="cs"/>
          <w:sz w:val="32"/>
          <w:szCs w:val="32"/>
          <w:rtl/>
        </w:rPr>
        <w:t>ذ</w:t>
      </w:r>
      <w:r w:rsidR="009E3DC5">
        <w:rPr>
          <w:rFonts w:cs="Simplified Arabic" w:hint="cs"/>
          <w:sz w:val="32"/>
          <w:szCs w:val="32"/>
          <w:rtl/>
        </w:rPr>
        <w:t xml:space="preserve">ا القانون لمدة </w:t>
      </w:r>
      <w:r w:rsidR="00286C99">
        <w:rPr>
          <w:rFonts w:cs="Simplified Arabic" w:hint="cs"/>
          <w:sz w:val="32"/>
          <w:szCs w:val="32"/>
          <w:rtl/>
        </w:rPr>
        <w:t>تفوق</w:t>
      </w:r>
      <w:r w:rsidR="009E3DC5">
        <w:rPr>
          <w:rFonts w:cs="Simplified Arabic" w:hint="cs"/>
          <w:sz w:val="32"/>
          <w:szCs w:val="32"/>
          <w:rtl/>
        </w:rPr>
        <w:t xml:space="preserve"> الخمسين عا</w:t>
      </w:r>
      <w:r w:rsidR="00934392">
        <w:rPr>
          <w:rFonts w:cs="Simplified Arabic" w:hint="cs"/>
          <w:sz w:val="32"/>
          <w:szCs w:val="32"/>
          <w:rtl/>
        </w:rPr>
        <w:t xml:space="preserve">ماً دون أي تعويض عليه بصور عادلة </w:t>
      </w:r>
      <w:r w:rsidR="006F1AF3">
        <w:rPr>
          <w:rFonts w:cs="Simplified Arabic" w:hint="cs"/>
          <w:sz w:val="32"/>
          <w:szCs w:val="32"/>
          <w:rtl/>
        </w:rPr>
        <w:t>ومن دون أي مبرر قانوني !!!</w:t>
      </w:r>
    </w:p>
    <w:p w14:paraId="1D05077A" w14:textId="77777777" w:rsidR="00934392" w:rsidRDefault="00934392" w:rsidP="00312CEE">
      <w:pPr>
        <w:jc w:val="lowKashida"/>
        <w:rPr>
          <w:rFonts w:cs="Simplified Arabic"/>
          <w:sz w:val="32"/>
          <w:szCs w:val="32"/>
          <w:rtl/>
        </w:rPr>
      </w:pPr>
    </w:p>
    <w:p w14:paraId="64FC96D4" w14:textId="77777777" w:rsidR="00934392" w:rsidRDefault="00934392" w:rsidP="00286C99">
      <w:pPr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ab/>
        <w:t>وأن ت</w:t>
      </w:r>
      <w:r w:rsidR="006A0C4B">
        <w:rPr>
          <w:rFonts w:cs="Simplified Arabic" w:hint="cs"/>
          <w:sz w:val="32"/>
          <w:szCs w:val="32"/>
          <w:rtl/>
        </w:rPr>
        <w:t>شجع</w:t>
      </w:r>
      <w:r>
        <w:rPr>
          <w:rFonts w:cs="Simplified Arabic" w:hint="cs"/>
          <w:sz w:val="32"/>
          <w:szCs w:val="32"/>
          <w:rtl/>
        </w:rPr>
        <w:t xml:space="preserve"> </w:t>
      </w:r>
      <w:r w:rsidR="006A0C4B">
        <w:rPr>
          <w:rFonts w:cs="Simplified Arabic" w:hint="cs"/>
          <w:sz w:val="32"/>
          <w:szCs w:val="32"/>
          <w:rtl/>
        </w:rPr>
        <w:t>ال</w:t>
      </w:r>
      <w:r>
        <w:rPr>
          <w:rFonts w:cs="Simplified Arabic" w:hint="cs"/>
          <w:sz w:val="32"/>
          <w:szCs w:val="32"/>
          <w:rtl/>
        </w:rPr>
        <w:t>دولة المستأجرين على التعسف في است</w:t>
      </w:r>
      <w:r w:rsidR="00FC5DD8">
        <w:rPr>
          <w:rFonts w:cs="Simplified Arabic" w:hint="cs"/>
          <w:sz w:val="32"/>
          <w:szCs w:val="32"/>
          <w:rtl/>
        </w:rPr>
        <w:t>ع</w:t>
      </w:r>
      <w:r>
        <w:rPr>
          <w:rFonts w:cs="Simplified Arabic" w:hint="cs"/>
          <w:sz w:val="32"/>
          <w:szCs w:val="32"/>
          <w:rtl/>
        </w:rPr>
        <w:t xml:space="preserve">مال الحق والمطالبة باستمرار </w:t>
      </w:r>
      <w:r w:rsidR="006A0C4B">
        <w:rPr>
          <w:rFonts w:cs="Simplified Arabic" w:hint="cs"/>
          <w:sz w:val="32"/>
          <w:szCs w:val="32"/>
          <w:rtl/>
        </w:rPr>
        <w:t xml:space="preserve">تمديد </w:t>
      </w:r>
      <w:r>
        <w:rPr>
          <w:rFonts w:cs="Simplified Arabic" w:hint="cs"/>
          <w:sz w:val="32"/>
          <w:szCs w:val="32"/>
          <w:rtl/>
        </w:rPr>
        <w:t>هذه العقود واستمرار دفع بدلات متدنية وإرهاق المالك</w:t>
      </w:r>
      <w:r w:rsidR="009722EA">
        <w:rPr>
          <w:rFonts w:cs="Simplified Arabic" w:hint="cs"/>
          <w:sz w:val="32"/>
          <w:szCs w:val="32"/>
          <w:rtl/>
        </w:rPr>
        <w:t xml:space="preserve"> بدعاوى لا طائل منها وإرهاق القضاء </w:t>
      </w:r>
      <w:r w:rsidR="006A0C4B">
        <w:rPr>
          <w:rFonts w:cs="Simplified Arabic" w:hint="cs"/>
          <w:sz w:val="32"/>
          <w:szCs w:val="32"/>
          <w:rtl/>
        </w:rPr>
        <w:t xml:space="preserve">اللبناني </w:t>
      </w:r>
      <w:r w:rsidR="009722EA">
        <w:rPr>
          <w:rFonts w:cs="Simplified Arabic" w:hint="cs"/>
          <w:sz w:val="32"/>
          <w:szCs w:val="32"/>
          <w:rtl/>
        </w:rPr>
        <w:t xml:space="preserve">بدعاوى </w:t>
      </w:r>
      <w:r w:rsidR="00FC5DD8">
        <w:rPr>
          <w:rFonts w:cs="Simplified Arabic" w:hint="cs"/>
          <w:sz w:val="32"/>
          <w:szCs w:val="32"/>
          <w:rtl/>
        </w:rPr>
        <w:t xml:space="preserve">لا تجد لها مثيلاً في أي نظام قضائي آخر </w:t>
      </w:r>
      <w:r w:rsidR="00D53165">
        <w:rPr>
          <w:rFonts w:cs="Simplified Arabic" w:hint="cs"/>
          <w:sz w:val="32"/>
          <w:szCs w:val="32"/>
          <w:rtl/>
        </w:rPr>
        <w:t xml:space="preserve">، </w:t>
      </w:r>
      <w:r w:rsidR="00FC5DD8">
        <w:rPr>
          <w:rFonts w:cs="Simplified Arabic" w:hint="cs"/>
          <w:sz w:val="32"/>
          <w:szCs w:val="32"/>
          <w:rtl/>
        </w:rPr>
        <w:t xml:space="preserve">لا </w:t>
      </w:r>
      <w:r w:rsidR="00286C99">
        <w:rPr>
          <w:rFonts w:cs="Simplified Arabic" w:hint="cs"/>
          <w:sz w:val="32"/>
          <w:szCs w:val="32"/>
          <w:rtl/>
        </w:rPr>
        <w:t xml:space="preserve">سيما </w:t>
      </w:r>
      <w:r w:rsidR="00FC5DD8">
        <w:rPr>
          <w:rFonts w:cs="Simplified Arabic" w:hint="cs"/>
          <w:sz w:val="32"/>
          <w:szCs w:val="32"/>
          <w:rtl/>
        </w:rPr>
        <w:t xml:space="preserve">في أي دولة تحترم حق الملكية  وتصونها فهذا أمر مستهجن </w:t>
      </w:r>
      <w:r w:rsidR="006F1AF3">
        <w:rPr>
          <w:rFonts w:cs="Simplified Arabic" w:hint="cs"/>
          <w:sz w:val="32"/>
          <w:szCs w:val="32"/>
          <w:rtl/>
        </w:rPr>
        <w:t>أيضاً  !!!</w:t>
      </w:r>
    </w:p>
    <w:p w14:paraId="4933361B" w14:textId="77777777" w:rsidR="006A0C4B" w:rsidRDefault="006A0C4B" w:rsidP="006A0C4B">
      <w:pPr>
        <w:jc w:val="lowKashida"/>
        <w:rPr>
          <w:rFonts w:cs="Simplified Arabic"/>
          <w:sz w:val="32"/>
          <w:szCs w:val="32"/>
          <w:rtl/>
        </w:rPr>
      </w:pPr>
    </w:p>
    <w:p w14:paraId="4CAF83A6" w14:textId="77777777" w:rsidR="006A0C4B" w:rsidRDefault="006A0C4B" w:rsidP="006F1AF3">
      <w:pPr>
        <w:ind w:firstLine="720"/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 xml:space="preserve">وأن تشجع الدولة المستأجر الذي وقع عقد إيجار قبل العام 1992 على التظاهر والتعطيل وإقفال الطرقات كي يستمر في التعسف في استعمال حقه وانتهاك الملكية وحرمتها </w:t>
      </w:r>
      <w:r w:rsidR="006F1AF3">
        <w:rPr>
          <w:rFonts w:cs="Simplified Arabic" w:hint="cs"/>
          <w:sz w:val="32"/>
          <w:szCs w:val="32"/>
          <w:rtl/>
        </w:rPr>
        <w:t xml:space="preserve">فهذا أمر مستهجن أيضاً !!! </w:t>
      </w:r>
    </w:p>
    <w:p w14:paraId="045A48FB" w14:textId="77777777" w:rsidR="006A0C4B" w:rsidRDefault="006A0C4B" w:rsidP="006A0C4B">
      <w:pPr>
        <w:jc w:val="lowKashida"/>
        <w:rPr>
          <w:rFonts w:cs="Simplified Arabic"/>
          <w:sz w:val="32"/>
          <w:szCs w:val="32"/>
          <w:rtl/>
        </w:rPr>
      </w:pPr>
    </w:p>
    <w:p w14:paraId="16AE7836" w14:textId="77777777" w:rsidR="00312CEE" w:rsidRDefault="006A0C4B" w:rsidP="006A0C4B">
      <w:pPr>
        <w:ind w:firstLine="720"/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>وقد</w:t>
      </w:r>
      <w:r w:rsidR="00312CEE">
        <w:rPr>
          <w:rFonts w:cs="Simplified Arabic" w:hint="cs"/>
          <w:sz w:val="32"/>
          <w:szCs w:val="32"/>
          <w:rtl/>
        </w:rPr>
        <w:t xml:space="preserve"> مارس بعض الن</w:t>
      </w:r>
      <w:r w:rsidR="00FC5DD8">
        <w:rPr>
          <w:rFonts w:cs="Simplified Arabic" w:hint="cs"/>
          <w:sz w:val="32"/>
          <w:szCs w:val="32"/>
          <w:rtl/>
        </w:rPr>
        <w:t>و</w:t>
      </w:r>
      <w:r w:rsidR="00312CEE">
        <w:rPr>
          <w:rFonts w:cs="Simplified Arabic" w:hint="cs"/>
          <w:sz w:val="32"/>
          <w:szCs w:val="32"/>
          <w:rtl/>
        </w:rPr>
        <w:t xml:space="preserve">اب حقهم في الطعن أمام المجلس الدستوري الذي أحسن عندما ردّ المراجعة </w:t>
      </w:r>
      <w:r w:rsidR="006F1AF3">
        <w:rPr>
          <w:rFonts w:cs="Simplified Arabic" w:hint="cs"/>
          <w:sz w:val="32"/>
          <w:szCs w:val="32"/>
          <w:rtl/>
        </w:rPr>
        <w:t>بموجب القانون الصادر في 6/8/2014 تحت الرقم 6/2014</w:t>
      </w:r>
      <w:r w:rsidR="00312CEE">
        <w:rPr>
          <w:rFonts w:cs="Simplified Arabic" w:hint="cs"/>
          <w:sz w:val="32"/>
          <w:szCs w:val="32"/>
          <w:rtl/>
        </w:rPr>
        <w:t>بعدما أبطل المادتين /7/ و /13/ والفقر</w:t>
      </w:r>
      <w:r w:rsidR="009E3DC5">
        <w:rPr>
          <w:rFonts w:cs="Simplified Arabic" w:hint="cs"/>
          <w:sz w:val="32"/>
          <w:szCs w:val="32"/>
          <w:rtl/>
        </w:rPr>
        <w:t>ة</w:t>
      </w:r>
      <w:r w:rsidR="00312CEE">
        <w:rPr>
          <w:rFonts w:cs="Simplified Arabic" w:hint="cs"/>
          <w:sz w:val="32"/>
          <w:szCs w:val="32"/>
          <w:rtl/>
        </w:rPr>
        <w:t xml:space="preserve"> ب 4 من المادة /18/ من القانون المطعون بحيث </w:t>
      </w:r>
      <w:r>
        <w:rPr>
          <w:rFonts w:cs="Simplified Arabic" w:hint="cs"/>
          <w:sz w:val="32"/>
          <w:szCs w:val="32"/>
          <w:rtl/>
        </w:rPr>
        <w:t>بات</w:t>
      </w:r>
      <w:r w:rsidR="00312CEE">
        <w:rPr>
          <w:rFonts w:cs="Simplified Arabic" w:hint="cs"/>
          <w:sz w:val="32"/>
          <w:szCs w:val="32"/>
          <w:rtl/>
        </w:rPr>
        <w:t xml:space="preserve"> الجزء ا</w:t>
      </w:r>
      <w:r>
        <w:rPr>
          <w:rFonts w:cs="Simplified Arabic" w:hint="cs"/>
          <w:sz w:val="32"/>
          <w:szCs w:val="32"/>
          <w:rtl/>
        </w:rPr>
        <w:t>ل</w:t>
      </w:r>
      <w:r w:rsidR="00D53165">
        <w:rPr>
          <w:rFonts w:cs="Simplified Arabic" w:hint="cs"/>
          <w:sz w:val="32"/>
          <w:szCs w:val="32"/>
          <w:rtl/>
        </w:rPr>
        <w:t>م</w:t>
      </w:r>
      <w:r>
        <w:rPr>
          <w:rFonts w:cs="Simplified Arabic" w:hint="cs"/>
          <w:sz w:val="32"/>
          <w:szCs w:val="32"/>
          <w:rtl/>
        </w:rPr>
        <w:t>تبق</w:t>
      </w:r>
      <w:r w:rsidR="00312CEE">
        <w:rPr>
          <w:rFonts w:cs="Simplified Arabic" w:hint="cs"/>
          <w:sz w:val="32"/>
          <w:szCs w:val="32"/>
          <w:rtl/>
        </w:rPr>
        <w:t>ي منه نافذاً إعتباراً من 28/12/2014 ب</w:t>
      </w:r>
      <w:r w:rsidR="009E3DC5">
        <w:rPr>
          <w:rFonts w:cs="Simplified Arabic" w:hint="cs"/>
          <w:sz w:val="32"/>
          <w:szCs w:val="32"/>
          <w:rtl/>
        </w:rPr>
        <w:t>غ</w:t>
      </w:r>
      <w:r w:rsidR="00312CEE">
        <w:rPr>
          <w:rFonts w:cs="Simplified Arabic" w:hint="cs"/>
          <w:sz w:val="32"/>
          <w:szCs w:val="32"/>
          <w:rtl/>
        </w:rPr>
        <w:t>ض النظر عن دور مجلس النواب الذي يحا</w:t>
      </w:r>
      <w:r w:rsidR="000D0601">
        <w:rPr>
          <w:rFonts w:cs="Simplified Arabic" w:hint="cs"/>
          <w:sz w:val="32"/>
          <w:szCs w:val="32"/>
          <w:rtl/>
        </w:rPr>
        <w:t>و</w:t>
      </w:r>
      <w:r w:rsidR="00312CEE">
        <w:rPr>
          <w:rFonts w:cs="Simplified Arabic" w:hint="cs"/>
          <w:sz w:val="32"/>
          <w:szCs w:val="32"/>
          <w:rtl/>
        </w:rPr>
        <w:t xml:space="preserve">ل ترميم ما اعترى </w:t>
      </w:r>
      <w:r>
        <w:rPr>
          <w:rFonts w:cs="Simplified Arabic" w:hint="cs"/>
          <w:sz w:val="32"/>
          <w:szCs w:val="32"/>
          <w:rtl/>
        </w:rPr>
        <w:t xml:space="preserve">هذا القانون </w:t>
      </w:r>
      <w:r w:rsidR="00312CEE">
        <w:rPr>
          <w:rFonts w:cs="Simplified Arabic" w:hint="cs"/>
          <w:sz w:val="32"/>
          <w:szCs w:val="32"/>
          <w:rtl/>
        </w:rPr>
        <w:t>من شوائب في هذه المواد التي أبطلها المجلس الدستوري .</w:t>
      </w:r>
    </w:p>
    <w:p w14:paraId="3E467DD8" w14:textId="77777777" w:rsidR="006F1AF3" w:rsidRDefault="006F1AF3" w:rsidP="006A0C4B">
      <w:pPr>
        <w:ind w:firstLine="720"/>
        <w:jc w:val="lowKashida"/>
        <w:rPr>
          <w:rFonts w:cs="Simplified Arabic"/>
          <w:sz w:val="32"/>
          <w:szCs w:val="32"/>
          <w:rtl/>
        </w:rPr>
      </w:pPr>
    </w:p>
    <w:p w14:paraId="31569339" w14:textId="77777777" w:rsidR="00A36E7F" w:rsidRDefault="00312CEE" w:rsidP="00A36E7F">
      <w:pPr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ab/>
        <w:t xml:space="preserve">وإذا كان البعض </w:t>
      </w:r>
      <w:r w:rsidR="000D0601">
        <w:rPr>
          <w:rFonts w:cs="Simplified Arabic" w:hint="cs"/>
          <w:sz w:val="32"/>
          <w:szCs w:val="32"/>
          <w:rtl/>
        </w:rPr>
        <w:t>من قدامى</w:t>
      </w:r>
      <w:r>
        <w:rPr>
          <w:rFonts w:cs="Simplified Arabic" w:hint="cs"/>
          <w:sz w:val="32"/>
          <w:szCs w:val="32"/>
          <w:rtl/>
        </w:rPr>
        <w:t xml:space="preserve"> المستأجرين أو النواب م</w:t>
      </w:r>
      <w:r w:rsidR="006F1AF3">
        <w:rPr>
          <w:rFonts w:cs="Simplified Arabic" w:hint="cs"/>
          <w:sz w:val="32"/>
          <w:szCs w:val="32"/>
          <w:rtl/>
        </w:rPr>
        <w:t xml:space="preserve">عتقداً </w:t>
      </w:r>
      <w:r>
        <w:rPr>
          <w:rFonts w:cs="Simplified Arabic" w:hint="cs"/>
          <w:sz w:val="32"/>
          <w:szCs w:val="32"/>
          <w:rtl/>
        </w:rPr>
        <w:t xml:space="preserve">أنه يطالب بحقوق معينة فهذا يعود إلى كون المشرّع </w:t>
      </w:r>
      <w:r w:rsidR="00D60C42">
        <w:rPr>
          <w:rFonts w:cs="Simplified Arabic" w:hint="cs"/>
          <w:sz w:val="32"/>
          <w:szCs w:val="32"/>
          <w:rtl/>
        </w:rPr>
        <w:t>ق</w:t>
      </w:r>
      <w:r>
        <w:rPr>
          <w:rFonts w:cs="Simplified Arabic" w:hint="cs"/>
          <w:sz w:val="32"/>
          <w:szCs w:val="32"/>
          <w:rtl/>
        </w:rPr>
        <w:t>د ألحق أ</w:t>
      </w:r>
      <w:r w:rsidR="009E3DC5">
        <w:rPr>
          <w:rFonts w:cs="Simplified Arabic" w:hint="cs"/>
          <w:sz w:val="32"/>
          <w:szCs w:val="32"/>
          <w:rtl/>
        </w:rPr>
        <w:t>ف</w:t>
      </w:r>
      <w:r>
        <w:rPr>
          <w:rFonts w:cs="Simplified Arabic" w:hint="cs"/>
          <w:sz w:val="32"/>
          <w:szCs w:val="32"/>
          <w:rtl/>
        </w:rPr>
        <w:t>دح الضرر بهذه الطبقة المالك</w:t>
      </w:r>
      <w:r w:rsidR="00D60C42">
        <w:rPr>
          <w:rFonts w:cs="Simplified Arabic" w:hint="cs"/>
          <w:sz w:val="32"/>
          <w:szCs w:val="32"/>
          <w:rtl/>
        </w:rPr>
        <w:t xml:space="preserve">ة </w:t>
      </w:r>
      <w:r w:rsidR="000D0601">
        <w:rPr>
          <w:rFonts w:cs="Simplified Arabic" w:hint="cs"/>
          <w:sz w:val="32"/>
          <w:szCs w:val="32"/>
          <w:rtl/>
        </w:rPr>
        <w:t xml:space="preserve">، </w:t>
      </w:r>
      <w:r w:rsidR="006F1AF3">
        <w:rPr>
          <w:rFonts w:cs="Simplified Arabic" w:hint="cs"/>
          <w:sz w:val="32"/>
          <w:szCs w:val="32"/>
          <w:rtl/>
        </w:rPr>
        <w:t xml:space="preserve">كونهم </w:t>
      </w:r>
      <w:r w:rsidR="00D60C42">
        <w:rPr>
          <w:rFonts w:cs="Simplified Arabic" w:hint="cs"/>
          <w:sz w:val="32"/>
          <w:szCs w:val="32"/>
          <w:rtl/>
        </w:rPr>
        <w:t>سدد</w:t>
      </w:r>
      <w:r w:rsidR="000D0601">
        <w:rPr>
          <w:rFonts w:cs="Simplified Arabic" w:hint="cs"/>
          <w:sz w:val="32"/>
          <w:szCs w:val="32"/>
          <w:rtl/>
        </w:rPr>
        <w:t>وا</w:t>
      </w:r>
      <w:r w:rsidR="00D60C42">
        <w:rPr>
          <w:rFonts w:cs="Simplified Arabic" w:hint="cs"/>
          <w:sz w:val="32"/>
          <w:szCs w:val="32"/>
          <w:rtl/>
        </w:rPr>
        <w:t xml:space="preserve"> </w:t>
      </w:r>
      <w:r w:rsidR="000D0601">
        <w:rPr>
          <w:rFonts w:cs="Simplified Arabic" w:hint="cs"/>
          <w:sz w:val="32"/>
          <w:szCs w:val="32"/>
          <w:rtl/>
        </w:rPr>
        <w:t xml:space="preserve">تعويضاً </w:t>
      </w:r>
      <w:r w:rsidR="00A36E7F">
        <w:rPr>
          <w:rFonts w:cs="Simplified Arabic" w:hint="cs"/>
          <w:sz w:val="32"/>
          <w:szCs w:val="32"/>
          <w:rtl/>
          <w:lang w:bidi="ar-LB"/>
        </w:rPr>
        <w:t xml:space="preserve">للمستأجرين </w:t>
      </w:r>
      <w:r w:rsidR="00D60C42">
        <w:rPr>
          <w:rFonts w:cs="Simplified Arabic" w:hint="cs"/>
          <w:sz w:val="32"/>
          <w:szCs w:val="32"/>
          <w:rtl/>
        </w:rPr>
        <w:t xml:space="preserve">من جيبهم </w:t>
      </w:r>
      <w:r w:rsidR="006F1AF3">
        <w:rPr>
          <w:rFonts w:cs="Simplified Arabic" w:hint="cs"/>
          <w:sz w:val="32"/>
          <w:szCs w:val="32"/>
          <w:rtl/>
        </w:rPr>
        <w:t xml:space="preserve">الخاص </w:t>
      </w:r>
      <w:r w:rsidR="00A36E7F">
        <w:rPr>
          <w:rFonts w:cs="Simplified Arabic" w:hint="cs"/>
          <w:sz w:val="32"/>
          <w:szCs w:val="32"/>
          <w:rtl/>
        </w:rPr>
        <w:t xml:space="preserve">، </w:t>
      </w:r>
      <w:r w:rsidR="000D0601">
        <w:rPr>
          <w:rFonts w:cs="Simplified Arabic" w:hint="cs"/>
          <w:sz w:val="32"/>
          <w:szCs w:val="32"/>
          <w:rtl/>
        </w:rPr>
        <w:t xml:space="preserve">في حين أن </w:t>
      </w:r>
      <w:r w:rsidR="00B63E1C">
        <w:rPr>
          <w:rFonts w:cs="Simplified Arabic" w:hint="cs"/>
          <w:sz w:val="32"/>
          <w:szCs w:val="32"/>
          <w:rtl/>
        </w:rPr>
        <w:t xml:space="preserve">الدولة </w:t>
      </w:r>
      <w:r w:rsidR="00D60C42">
        <w:rPr>
          <w:rFonts w:cs="Simplified Arabic" w:hint="cs"/>
          <w:sz w:val="32"/>
          <w:szCs w:val="32"/>
          <w:rtl/>
        </w:rPr>
        <w:t>وحده</w:t>
      </w:r>
      <w:r w:rsidR="00B63E1C">
        <w:rPr>
          <w:rFonts w:cs="Simplified Arabic" w:hint="cs"/>
          <w:sz w:val="32"/>
          <w:szCs w:val="32"/>
          <w:rtl/>
        </w:rPr>
        <w:t xml:space="preserve">ا مسؤولة </w:t>
      </w:r>
      <w:r w:rsidR="006F1AF3">
        <w:rPr>
          <w:rFonts w:cs="Simplified Arabic" w:hint="cs"/>
          <w:sz w:val="32"/>
          <w:szCs w:val="32"/>
          <w:rtl/>
        </w:rPr>
        <w:t xml:space="preserve">عن هذا التعويض إذا كان مستوجباً </w:t>
      </w:r>
      <w:r w:rsidR="00A36E7F">
        <w:rPr>
          <w:rFonts w:cs="Simplified Arabic" w:hint="cs"/>
          <w:sz w:val="32"/>
          <w:szCs w:val="32"/>
          <w:rtl/>
        </w:rPr>
        <w:t>.</w:t>
      </w:r>
    </w:p>
    <w:p w14:paraId="615ABDAF" w14:textId="77777777" w:rsidR="00A36E7F" w:rsidRDefault="00A36E7F" w:rsidP="00A36E7F">
      <w:pPr>
        <w:jc w:val="lowKashida"/>
        <w:rPr>
          <w:rFonts w:cs="Simplified Arabic"/>
          <w:sz w:val="32"/>
          <w:szCs w:val="32"/>
          <w:rtl/>
        </w:rPr>
      </w:pPr>
    </w:p>
    <w:p w14:paraId="712BC374" w14:textId="77777777" w:rsidR="00312CEE" w:rsidRDefault="006F1AF3" w:rsidP="00A36E7F">
      <w:pPr>
        <w:ind w:firstLine="720"/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 xml:space="preserve">وعليه فإن القانون الجديد </w:t>
      </w:r>
      <w:r w:rsidR="00D60C42">
        <w:rPr>
          <w:rFonts w:cs="Simplified Arabic" w:hint="cs"/>
          <w:sz w:val="32"/>
          <w:szCs w:val="32"/>
          <w:rtl/>
        </w:rPr>
        <w:t xml:space="preserve"> استمر في تكبيد المالك مزيداً من الأضرار بعدما تمادى في إلحاقها به </w:t>
      </w:r>
      <w:r w:rsidR="00A36E7F">
        <w:rPr>
          <w:rFonts w:cs="Simplified Arabic" w:hint="cs"/>
          <w:sz w:val="32"/>
          <w:szCs w:val="32"/>
          <w:rtl/>
        </w:rPr>
        <w:t>ل</w:t>
      </w:r>
      <w:r w:rsidR="00D60C42">
        <w:rPr>
          <w:rFonts w:cs="Simplified Arabic" w:hint="cs"/>
          <w:sz w:val="32"/>
          <w:szCs w:val="32"/>
          <w:rtl/>
        </w:rPr>
        <w:t xml:space="preserve">عشرات السنين </w:t>
      </w:r>
      <w:r w:rsidR="00A36E7F">
        <w:rPr>
          <w:rFonts w:cs="Simplified Arabic" w:hint="cs"/>
          <w:sz w:val="32"/>
          <w:szCs w:val="32"/>
          <w:rtl/>
        </w:rPr>
        <w:t xml:space="preserve">، </w:t>
      </w:r>
      <w:r w:rsidR="00D60C42">
        <w:rPr>
          <w:rFonts w:cs="Simplified Arabic" w:hint="cs"/>
          <w:sz w:val="32"/>
          <w:szCs w:val="32"/>
          <w:rtl/>
        </w:rPr>
        <w:t>ما رسّخ ف</w:t>
      </w:r>
      <w:r w:rsidR="00B63E1C">
        <w:rPr>
          <w:rFonts w:cs="Simplified Arabic" w:hint="cs"/>
          <w:sz w:val="32"/>
          <w:szCs w:val="32"/>
          <w:rtl/>
        </w:rPr>
        <w:t xml:space="preserve">ي ذهن البعض اعتقاداً أن من حقه </w:t>
      </w:r>
      <w:r w:rsidR="006B6C24">
        <w:rPr>
          <w:rFonts w:cs="Simplified Arabic" w:hint="cs"/>
          <w:sz w:val="32"/>
          <w:szCs w:val="32"/>
          <w:rtl/>
        </w:rPr>
        <w:t>السكن</w:t>
      </w:r>
      <w:r w:rsidR="00D60C42">
        <w:rPr>
          <w:rFonts w:cs="Simplified Arabic" w:hint="cs"/>
          <w:sz w:val="32"/>
          <w:szCs w:val="32"/>
          <w:rtl/>
        </w:rPr>
        <w:t xml:space="preserve"> بصورة </w:t>
      </w:r>
      <w:r w:rsidR="00DC5322">
        <w:rPr>
          <w:rFonts w:cs="Simplified Arabic" w:hint="cs"/>
          <w:sz w:val="32"/>
          <w:szCs w:val="32"/>
          <w:rtl/>
        </w:rPr>
        <w:t>ش</w:t>
      </w:r>
      <w:r w:rsidR="00D60C42">
        <w:rPr>
          <w:rFonts w:cs="Simplified Arabic" w:hint="cs"/>
          <w:sz w:val="32"/>
          <w:szCs w:val="32"/>
          <w:rtl/>
        </w:rPr>
        <w:t xml:space="preserve">به </w:t>
      </w:r>
      <w:r w:rsidR="00B63E1C">
        <w:rPr>
          <w:rFonts w:cs="Simplified Arabic" w:hint="cs"/>
          <w:sz w:val="32"/>
          <w:szCs w:val="32"/>
          <w:rtl/>
        </w:rPr>
        <w:t>مجاني</w:t>
      </w:r>
      <w:r w:rsidR="00D60C42">
        <w:rPr>
          <w:rFonts w:cs="Simplified Arabic" w:hint="cs"/>
          <w:sz w:val="32"/>
          <w:szCs w:val="32"/>
          <w:rtl/>
        </w:rPr>
        <w:t xml:space="preserve">ة </w:t>
      </w:r>
      <w:r w:rsidR="006B6C24">
        <w:rPr>
          <w:rFonts w:cs="Simplified Arabic" w:hint="cs"/>
          <w:sz w:val="32"/>
          <w:szCs w:val="32"/>
          <w:rtl/>
        </w:rPr>
        <w:t xml:space="preserve">، </w:t>
      </w:r>
      <w:r w:rsidR="00D60C42">
        <w:rPr>
          <w:rFonts w:cs="Simplified Arabic" w:hint="cs"/>
          <w:sz w:val="32"/>
          <w:szCs w:val="32"/>
          <w:rtl/>
        </w:rPr>
        <w:t xml:space="preserve">لا بل المطالبة بان يبقى </w:t>
      </w:r>
      <w:r w:rsidR="006B6C24">
        <w:rPr>
          <w:rFonts w:cs="Simplified Arabic" w:hint="cs"/>
          <w:sz w:val="32"/>
          <w:szCs w:val="32"/>
          <w:rtl/>
        </w:rPr>
        <w:t>محتلاً</w:t>
      </w:r>
      <w:r w:rsidR="00B63E1C">
        <w:rPr>
          <w:rFonts w:cs="Simplified Arabic" w:hint="cs"/>
          <w:sz w:val="32"/>
          <w:szCs w:val="32"/>
          <w:rtl/>
        </w:rPr>
        <w:t xml:space="preserve"> </w:t>
      </w:r>
      <w:r w:rsidR="006B6C24">
        <w:rPr>
          <w:rFonts w:cs="Simplified Arabic" w:hint="cs"/>
          <w:sz w:val="32"/>
          <w:szCs w:val="32"/>
          <w:rtl/>
        </w:rPr>
        <w:t>ل</w:t>
      </w:r>
      <w:r w:rsidR="00B63E1C">
        <w:rPr>
          <w:rFonts w:cs="Simplified Arabic" w:hint="cs"/>
          <w:sz w:val="32"/>
          <w:szCs w:val="32"/>
          <w:rtl/>
        </w:rPr>
        <w:t>ملكية</w:t>
      </w:r>
      <w:r w:rsidR="00D60C42">
        <w:rPr>
          <w:rFonts w:cs="Simplified Arabic" w:hint="cs"/>
          <w:sz w:val="32"/>
          <w:szCs w:val="32"/>
          <w:rtl/>
        </w:rPr>
        <w:t xml:space="preserve"> المال</w:t>
      </w:r>
      <w:r w:rsidR="00DC5322">
        <w:rPr>
          <w:rFonts w:cs="Simplified Arabic" w:hint="cs"/>
          <w:sz w:val="32"/>
          <w:szCs w:val="32"/>
          <w:rtl/>
        </w:rPr>
        <w:t xml:space="preserve">ك </w:t>
      </w:r>
      <w:r w:rsidR="00D60C42">
        <w:rPr>
          <w:rFonts w:cs="Simplified Arabic" w:hint="cs"/>
          <w:sz w:val="32"/>
          <w:szCs w:val="32"/>
          <w:rtl/>
        </w:rPr>
        <w:t>مدى الدهور ، حتى كاد المريب يقول خذوني .</w:t>
      </w:r>
    </w:p>
    <w:p w14:paraId="36F63406" w14:textId="77777777" w:rsidR="001F2AFE" w:rsidRDefault="001F2AFE" w:rsidP="00312CEE">
      <w:pPr>
        <w:jc w:val="lowKashida"/>
        <w:rPr>
          <w:rFonts w:cs="Simplified Arabic"/>
          <w:sz w:val="32"/>
          <w:szCs w:val="32"/>
          <w:rtl/>
        </w:rPr>
      </w:pPr>
    </w:p>
    <w:p w14:paraId="1E369FD3" w14:textId="20797325" w:rsidR="001F2AFE" w:rsidRDefault="001F2AFE" w:rsidP="00D53165">
      <w:pPr>
        <w:jc w:val="lowKashida"/>
        <w:rPr>
          <w:rFonts w:cs="Simplified Arabic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ab/>
      </w:r>
      <w:r w:rsidR="006B6C24">
        <w:rPr>
          <w:rFonts w:cs="Simplified Arabic" w:hint="cs"/>
          <w:sz w:val="32"/>
          <w:szCs w:val="32"/>
          <w:rtl/>
        </w:rPr>
        <w:t>وبدلاً من أن تحلّ</w:t>
      </w:r>
      <w:r>
        <w:rPr>
          <w:rFonts w:cs="Simplified Arabic" w:hint="cs"/>
          <w:sz w:val="32"/>
          <w:szCs w:val="32"/>
          <w:rtl/>
        </w:rPr>
        <w:t xml:space="preserve"> </w:t>
      </w:r>
      <w:r w:rsidR="00B63E1C">
        <w:rPr>
          <w:rFonts w:cs="Simplified Arabic" w:hint="cs"/>
          <w:sz w:val="32"/>
          <w:szCs w:val="32"/>
          <w:rtl/>
        </w:rPr>
        <w:t>ال</w:t>
      </w:r>
      <w:r>
        <w:rPr>
          <w:rFonts w:cs="Simplified Arabic" w:hint="cs"/>
          <w:sz w:val="32"/>
          <w:szCs w:val="32"/>
          <w:rtl/>
        </w:rPr>
        <w:t xml:space="preserve">دولة المشاكل الإسكانية من جيب المالك </w:t>
      </w:r>
      <w:r w:rsidR="006B6C24">
        <w:rPr>
          <w:rFonts w:cs="Simplified Arabic" w:hint="cs"/>
          <w:sz w:val="32"/>
          <w:szCs w:val="32"/>
          <w:rtl/>
        </w:rPr>
        <w:t>كان عليها</w:t>
      </w:r>
      <w:r>
        <w:rPr>
          <w:rFonts w:cs="Simplified Arabic" w:hint="cs"/>
          <w:sz w:val="32"/>
          <w:szCs w:val="32"/>
          <w:rtl/>
        </w:rPr>
        <w:t xml:space="preserve"> أن تحل</w:t>
      </w:r>
      <w:r w:rsidR="006B6C24">
        <w:rPr>
          <w:rFonts w:cs="Simplified Arabic" w:hint="cs"/>
          <w:sz w:val="32"/>
          <w:szCs w:val="32"/>
          <w:rtl/>
        </w:rPr>
        <w:t>ّ</w:t>
      </w:r>
      <w:r>
        <w:rPr>
          <w:rFonts w:cs="Simplified Arabic" w:hint="cs"/>
          <w:sz w:val="32"/>
          <w:szCs w:val="32"/>
          <w:rtl/>
        </w:rPr>
        <w:t xml:space="preserve">ها من </w:t>
      </w:r>
      <w:r w:rsidR="00A36E7F">
        <w:rPr>
          <w:rFonts w:cs="Simplified Arabic" w:hint="cs"/>
          <w:sz w:val="32"/>
          <w:szCs w:val="32"/>
          <w:rtl/>
        </w:rPr>
        <w:t>الموازنة العامة</w:t>
      </w:r>
      <w:r>
        <w:rPr>
          <w:rFonts w:cs="Simplified Arabic" w:hint="cs"/>
          <w:sz w:val="32"/>
          <w:szCs w:val="32"/>
          <w:rtl/>
        </w:rPr>
        <w:t xml:space="preserve"> </w:t>
      </w:r>
      <w:r w:rsidR="00A36E7F">
        <w:rPr>
          <w:rFonts w:cs="Simplified Arabic" w:hint="cs"/>
          <w:sz w:val="32"/>
          <w:szCs w:val="32"/>
          <w:rtl/>
        </w:rPr>
        <w:t xml:space="preserve">، </w:t>
      </w:r>
      <w:r>
        <w:rPr>
          <w:rFonts w:cs="Simplified Arabic" w:hint="cs"/>
          <w:sz w:val="32"/>
          <w:szCs w:val="32"/>
          <w:rtl/>
        </w:rPr>
        <w:t xml:space="preserve">فترصد أموالاً </w:t>
      </w:r>
      <w:r w:rsidR="006B6C24">
        <w:rPr>
          <w:rFonts w:cs="Simplified Arabic" w:hint="cs"/>
          <w:sz w:val="32"/>
          <w:szCs w:val="32"/>
          <w:rtl/>
        </w:rPr>
        <w:t>لهذه الغاية</w:t>
      </w:r>
      <w:r>
        <w:rPr>
          <w:rFonts w:cs="Simplified Arabic" w:hint="cs"/>
          <w:sz w:val="32"/>
          <w:szCs w:val="32"/>
          <w:rtl/>
        </w:rPr>
        <w:t xml:space="preserve"> كما </w:t>
      </w:r>
      <w:r w:rsidR="00B2049C">
        <w:rPr>
          <w:rFonts w:cs="Simplified Arabic" w:hint="cs"/>
          <w:sz w:val="32"/>
          <w:szCs w:val="32"/>
          <w:rtl/>
        </w:rPr>
        <w:t>ف</w:t>
      </w:r>
      <w:r w:rsidR="006B6C24">
        <w:rPr>
          <w:rFonts w:cs="Simplified Arabic" w:hint="cs"/>
          <w:sz w:val="32"/>
          <w:szCs w:val="32"/>
          <w:rtl/>
        </w:rPr>
        <w:t>علت مع</w:t>
      </w:r>
      <w:r>
        <w:rPr>
          <w:rFonts w:cs="Simplified Arabic" w:hint="cs"/>
          <w:sz w:val="32"/>
          <w:szCs w:val="32"/>
          <w:rtl/>
        </w:rPr>
        <w:t xml:space="preserve"> المهجرين واللاجئين وغيره</w:t>
      </w:r>
      <w:r w:rsidR="006B6C24">
        <w:rPr>
          <w:rFonts w:cs="Simplified Arabic" w:hint="cs"/>
          <w:sz w:val="32"/>
          <w:szCs w:val="32"/>
          <w:rtl/>
        </w:rPr>
        <w:t>م</w:t>
      </w:r>
      <w:r>
        <w:rPr>
          <w:rFonts w:cs="Simplified Arabic" w:hint="cs"/>
          <w:sz w:val="32"/>
          <w:szCs w:val="32"/>
          <w:rtl/>
        </w:rPr>
        <w:t xml:space="preserve"> </w:t>
      </w:r>
      <w:r w:rsidR="006B6C24">
        <w:rPr>
          <w:rFonts w:cs="Simplified Arabic" w:hint="cs"/>
          <w:sz w:val="32"/>
          <w:szCs w:val="32"/>
          <w:rtl/>
        </w:rPr>
        <w:t xml:space="preserve">لا بل عليها </w:t>
      </w:r>
      <w:r w:rsidR="00A36E7F">
        <w:rPr>
          <w:rFonts w:cs="Simplified Arabic" w:hint="cs"/>
          <w:sz w:val="32"/>
          <w:szCs w:val="32"/>
          <w:rtl/>
        </w:rPr>
        <w:t xml:space="preserve">أيضاً </w:t>
      </w:r>
      <w:r w:rsidR="006B6C24">
        <w:rPr>
          <w:rFonts w:cs="Simplified Arabic" w:hint="cs"/>
          <w:sz w:val="32"/>
          <w:szCs w:val="32"/>
          <w:rtl/>
        </w:rPr>
        <w:t>أن تقوم ب</w:t>
      </w:r>
      <w:r w:rsidR="00154634">
        <w:rPr>
          <w:rFonts w:cs="Simplified Arabic" w:hint="cs"/>
          <w:sz w:val="32"/>
          <w:szCs w:val="32"/>
          <w:rtl/>
        </w:rPr>
        <w:t>التعويض على المالكين بعدما صادرت ملكيتهم بطريقة غير مباش</w:t>
      </w:r>
      <w:r w:rsidR="00B63E1C">
        <w:rPr>
          <w:rFonts w:cs="Simplified Arabic" w:hint="cs"/>
          <w:sz w:val="32"/>
          <w:szCs w:val="32"/>
          <w:rtl/>
        </w:rPr>
        <w:t>ــــــ</w:t>
      </w:r>
      <w:r w:rsidR="00154634">
        <w:rPr>
          <w:rFonts w:cs="Simplified Arabic" w:hint="cs"/>
          <w:sz w:val="32"/>
          <w:szCs w:val="32"/>
          <w:rtl/>
        </w:rPr>
        <w:t xml:space="preserve">رة لعشرات السنين </w:t>
      </w:r>
      <w:r w:rsidR="00B63E1C">
        <w:rPr>
          <w:rFonts w:cs="Simplified Arabic" w:hint="cs"/>
          <w:sz w:val="32"/>
          <w:szCs w:val="32"/>
          <w:rtl/>
        </w:rPr>
        <w:t xml:space="preserve">، </w:t>
      </w:r>
      <w:r w:rsidR="006B6C24">
        <w:rPr>
          <w:rFonts w:cs="Simplified Arabic" w:hint="cs"/>
          <w:sz w:val="32"/>
          <w:szCs w:val="32"/>
          <w:rtl/>
        </w:rPr>
        <w:t xml:space="preserve">لئلا </w:t>
      </w:r>
      <w:r w:rsidR="00B63E1C">
        <w:rPr>
          <w:rFonts w:cs="Simplified Arabic" w:hint="cs"/>
          <w:sz w:val="32"/>
          <w:szCs w:val="32"/>
          <w:rtl/>
        </w:rPr>
        <w:t>تطبّق</w:t>
      </w:r>
      <w:r w:rsidR="00154634">
        <w:rPr>
          <w:rFonts w:cs="Simplified Arabic" w:hint="cs"/>
          <w:sz w:val="32"/>
          <w:szCs w:val="32"/>
          <w:rtl/>
        </w:rPr>
        <w:t xml:space="preserve"> شيوعية الملك</w:t>
      </w:r>
      <w:r w:rsidR="001A42D8">
        <w:rPr>
          <w:rFonts w:cs="Simplified Arabic" w:hint="cs"/>
          <w:sz w:val="32"/>
          <w:szCs w:val="32"/>
          <w:rtl/>
        </w:rPr>
        <w:t>ي</w:t>
      </w:r>
      <w:r w:rsidR="00154634">
        <w:rPr>
          <w:rFonts w:cs="Simplified Arabic" w:hint="cs"/>
          <w:sz w:val="32"/>
          <w:szCs w:val="32"/>
          <w:rtl/>
        </w:rPr>
        <w:t xml:space="preserve">ة </w:t>
      </w:r>
      <w:r w:rsidR="00BA152B">
        <w:rPr>
          <w:rFonts w:cs="Simplified Arabic" w:hint="cs"/>
          <w:sz w:val="32"/>
          <w:szCs w:val="32"/>
          <w:rtl/>
        </w:rPr>
        <w:t xml:space="preserve">الفردية </w:t>
      </w:r>
      <w:r w:rsidR="00154634">
        <w:rPr>
          <w:rFonts w:cs="Simplified Arabic" w:hint="cs"/>
          <w:sz w:val="32"/>
          <w:szCs w:val="32"/>
          <w:rtl/>
        </w:rPr>
        <w:t xml:space="preserve">والنظام </w:t>
      </w:r>
      <w:r w:rsidR="00BA152B">
        <w:rPr>
          <w:rFonts w:cs="Simplified Arabic" w:hint="cs"/>
          <w:sz w:val="32"/>
          <w:szCs w:val="32"/>
          <w:rtl/>
        </w:rPr>
        <w:t>الشيوعي</w:t>
      </w:r>
      <w:r w:rsidR="001A42D8">
        <w:rPr>
          <w:rFonts w:cs="Simplified Arabic" w:hint="cs"/>
          <w:sz w:val="32"/>
          <w:szCs w:val="32"/>
          <w:rtl/>
        </w:rPr>
        <w:t xml:space="preserve"> ب</w:t>
      </w:r>
      <w:r w:rsidR="009E3DC5">
        <w:rPr>
          <w:rFonts w:cs="Simplified Arabic" w:hint="cs"/>
          <w:sz w:val="32"/>
          <w:szCs w:val="32"/>
          <w:rtl/>
        </w:rPr>
        <w:t>د</w:t>
      </w:r>
      <w:r w:rsidR="001A42D8">
        <w:rPr>
          <w:rFonts w:cs="Simplified Arabic" w:hint="cs"/>
          <w:sz w:val="32"/>
          <w:szCs w:val="32"/>
          <w:rtl/>
        </w:rPr>
        <w:t xml:space="preserve">لاً من النظام الإقتصادي الحر </w:t>
      </w:r>
      <w:r w:rsidR="00A36E7F">
        <w:rPr>
          <w:rFonts w:cs="Simplified Arabic" w:hint="cs"/>
          <w:sz w:val="32"/>
          <w:szCs w:val="32"/>
          <w:rtl/>
        </w:rPr>
        <w:t>القائم على</w:t>
      </w:r>
      <w:r w:rsidR="001A42D8">
        <w:rPr>
          <w:rFonts w:cs="Simplified Arabic" w:hint="cs"/>
          <w:sz w:val="32"/>
          <w:szCs w:val="32"/>
          <w:rtl/>
        </w:rPr>
        <w:t xml:space="preserve"> </w:t>
      </w:r>
      <w:r w:rsidR="00DC5322">
        <w:rPr>
          <w:rFonts w:cs="Simplified Arabic" w:hint="cs"/>
          <w:sz w:val="32"/>
          <w:szCs w:val="32"/>
          <w:rtl/>
        </w:rPr>
        <w:t xml:space="preserve">حماية الملكية </w:t>
      </w:r>
      <w:r w:rsidR="00A36E7F">
        <w:rPr>
          <w:rFonts w:cs="Simplified Arabic" w:hint="cs"/>
          <w:sz w:val="32"/>
          <w:szCs w:val="32"/>
          <w:rtl/>
        </w:rPr>
        <w:t xml:space="preserve">الفردية </w:t>
      </w:r>
      <w:r w:rsidR="00D85ABA">
        <w:rPr>
          <w:rFonts w:cs="Simplified Arabic" w:hint="cs"/>
          <w:sz w:val="32"/>
          <w:szCs w:val="32"/>
          <w:rtl/>
        </w:rPr>
        <w:t>و</w:t>
      </w:r>
      <w:r w:rsidR="00A36E7F">
        <w:rPr>
          <w:rFonts w:cs="Simplified Arabic" w:hint="cs"/>
          <w:sz w:val="32"/>
          <w:szCs w:val="32"/>
          <w:rtl/>
        </w:rPr>
        <w:t xml:space="preserve">لئلا </w:t>
      </w:r>
      <w:r w:rsidR="006B6C24">
        <w:rPr>
          <w:rFonts w:cs="Simplified Arabic" w:hint="cs"/>
          <w:sz w:val="32"/>
          <w:szCs w:val="32"/>
          <w:rtl/>
        </w:rPr>
        <w:t>ينط</w:t>
      </w:r>
      <w:r w:rsidR="00A36E7F">
        <w:rPr>
          <w:rFonts w:cs="Simplified Arabic" w:hint="cs"/>
          <w:sz w:val="32"/>
          <w:szCs w:val="32"/>
          <w:rtl/>
        </w:rPr>
        <w:t>ب</w:t>
      </w:r>
      <w:r w:rsidR="006B6C24">
        <w:rPr>
          <w:rFonts w:cs="Simplified Arabic" w:hint="cs"/>
          <w:sz w:val="32"/>
          <w:szCs w:val="32"/>
          <w:rtl/>
        </w:rPr>
        <w:t xml:space="preserve">ق عليها وعلى المستأجر </w:t>
      </w:r>
      <w:r w:rsidR="00BA152B">
        <w:rPr>
          <w:rFonts w:cs="Simplified Arabic" w:hint="cs"/>
          <w:sz w:val="32"/>
          <w:szCs w:val="32"/>
          <w:rtl/>
        </w:rPr>
        <w:t xml:space="preserve">القول المأثور </w:t>
      </w:r>
      <w:r w:rsidR="00BA152B" w:rsidRPr="00BA152B">
        <w:rPr>
          <w:rFonts w:cs="Simplified Arabic" w:hint="cs"/>
          <w:b/>
          <w:bCs/>
          <w:sz w:val="32"/>
          <w:szCs w:val="32"/>
          <w:rtl/>
        </w:rPr>
        <w:t xml:space="preserve">" </w:t>
      </w:r>
      <w:r w:rsidR="00DC5322" w:rsidRPr="00BA152B">
        <w:rPr>
          <w:rFonts w:cs="Simplified Arabic" w:hint="cs"/>
          <w:b/>
          <w:bCs/>
          <w:sz w:val="32"/>
          <w:szCs w:val="32"/>
          <w:rtl/>
        </w:rPr>
        <w:t xml:space="preserve"> يرضى القتيل ولا يرضى القاتل </w:t>
      </w:r>
      <w:r w:rsidR="00BA152B" w:rsidRPr="00BA152B">
        <w:rPr>
          <w:rFonts w:cs="Simplified Arabic" w:hint="cs"/>
          <w:b/>
          <w:bCs/>
          <w:sz w:val="32"/>
          <w:szCs w:val="32"/>
          <w:rtl/>
        </w:rPr>
        <w:t xml:space="preserve">" </w:t>
      </w:r>
      <w:r w:rsidR="00DC5322">
        <w:rPr>
          <w:rFonts w:cs="Simplified Arabic" w:hint="cs"/>
          <w:sz w:val="32"/>
          <w:szCs w:val="32"/>
          <w:rtl/>
        </w:rPr>
        <w:t>.</w:t>
      </w:r>
    </w:p>
    <w:p w14:paraId="303F26D9" w14:textId="77777777" w:rsidR="00550838" w:rsidRDefault="00550838" w:rsidP="00550838">
      <w:pPr>
        <w:tabs>
          <w:tab w:val="left" w:pos="924"/>
        </w:tabs>
        <w:ind w:left="24"/>
        <w:jc w:val="lowKashida"/>
        <w:rPr>
          <w:rFonts w:cs="Simplified Arabic"/>
          <w:sz w:val="32"/>
          <w:szCs w:val="32"/>
          <w:lang w:val="fr-FR"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530"/>
        <w:gridCol w:w="4530"/>
      </w:tblGrid>
      <w:tr w:rsidR="00550838" w14:paraId="17EA0432" w14:textId="77777777" w:rsidTr="00550838">
        <w:tc>
          <w:tcPr>
            <w:tcW w:w="4530" w:type="dxa"/>
          </w:tcPr>
          <w:p w14:paraId="01C22D80" w14:textId="77777777" w:rsidR="00550838" w:rsidRDefault="00550838">
            <w:pPr>
              <w:tabs>
                <w:tab w:val="left" w:pos="924"/>
              </w:tabs>
              <w:jc w:val="lowKashida"/>
              <w:rPr>
                <w:rFonts w:cs="Simplified Arabic"/>
                <w:sz w:val="32"/>
                <w:szCs w:val="32"/>
              </w:rPr>
            </w:pPr>
          </w:p>
        </w:tc>
        <w:tc>
          <w:tcPr>
            <w:tcW w:w="4530" w:type="dxa"/>
            <w:hideMark/>
          </w:tcPr>
          <w:p w14:paraId="115832BD" w14:textId="77777777" w:rsidR="00550838" w:rsidRDefault="00550838">
            <w:pPr>
              <w:tabs>
                <w:tab w:val="left" w:pos="924"/>
              </w:tabs>
              <w:jc w:val="center"/>
              <w:rPr>
                <w:rFonts w:cs="Simplified Arabic"/>
                <w:sz w:val="32"/>
                <w:szCs w:val="32"/>
                <w:rtl/>
              </w:rPr>
            </w:pPr>
            <w:r>
              <w:rPr>
                <w:rFonts w:cs="Simplified Arabic"/>
                <w:sz w:val="32"/>
                <w:szCs w:val="32"/>
                <w:rtl/>
              </w:rPr>
              <w:t>المحامي الدكتور أنطوان أنطوان سعد</w:t>
            </w:r>
          </w:p>
          <w:p w14:paraId="7F9F28B7" w14:textId="77777777" w:rsidR="00550838" w:rsidRDefault="00550838">
            <w:pPr>
              <w:tabs>
                <w:tab w:val="left" w:pos="924"/>
              </w:tabs>
              <w:jc w:val="center"/>
              <w:rPr>
                <w:rFonts w:cs="Simplified Arabic"/>
                <w:sz w:val="32"/>
                <w:szCs w:val="32"/>
                <w:rtl/>
              </w:rPr>
            </w:pPr>
            <w:r>
              <w:rPr>
                <w:rFonts w:cs="Simplified Arabic"/>
                <w:sz w:val="32"/>
                <w:szCs w:val="32"/>
                <w:rtl/>
              </w:rPr>
              <w:lastRenderedPageBreak/>
              <w:t>أستاذ في القانون الدستوري والقانون الدولي</w:t>
            </w:r>
          </w:p>
        </w:tc>
      </w:tr>
    </w:tbl>
    <w:p w14:paraId="6E4308E9" w14:textId="77777777" w:rsidR="00550838" w:rsidRPr="00550838" w:rsidRDefault="00550838" w:rsidP="00D53165">
      <w:pPr>
        <w:jc w:val="lowKashida"/>
        <w:rPr>
          <w:rFonts w:cs="Simplified Arabic"/>
          <w:sz w:val="32"/>
          <w:szCs w:val="32"/>
          <w:rtl/>
        </w:rPr>
      </w:pPr>
    </w:p>
    <w:p w14:paraId="309E2CBB" w14:textId="77777777" w:rsidR="00064B71" w:rsidRPr="00016E44" w:rsidRDefault="00064B71" w:rsidP="00016E44">
      <w:pPr>
        <w:rPr>
          <w:sz w:val="32"/>
          <w:szCs w:val="32"/>
          <w:rtl/>
        </w:rPr>
      </w:pPr>
    </w:p>
    <w:sectPr w:rsidR="00064B71" w:rsidRPr="00016E44" w:rsidSect="00FB40E0">
      <w:headerReference w:type="even" r:id="rId6"/>
      <w:headerReference w:type="default" r:id="rId7"/>
      <w:headerReference w:type="first" r:id="rId8"/>
      <w:pgSz w:w="11906" w:h="16838"/>
      <w:pgMar w:top="2160" w:right="1526" w:bottom="562" w:left="1526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78356" w14:textId="77777777" w:rsidR="008E61E8" w:rsidRDefault="008E61E8">
      <w:r>
        <w:separator/>
      </w:r>
    </w:p>
  </w:endnote>
  <w:endnote w:type="continuationSeparator" w:id="0">
    <w:p w14:paraId="28443AFD" w14:textId="77777777" w:rsidR="008E61E8" w:rsidRDefault="008E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F42AF" w14:textId="77777777" w:rsidR="008E61E8" w:rsidRDefault="008E61E8">
      <w:r>
        <w:separator/>
      </w:r>
    </w:p>
  </w:footnote>
  <w:footnote w:type="continuationSeparator" w:id="0">
    <w:p w14:paraId="70378A34" w14:textId="77777777" w:rsidR="008E61E8" w:rsidRDefault="008E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8C151" w14:textId="77777777" w:rsidR="0058298B" w:rsidRDefault="00212A39" w:rsidP="00012863">
    <w:pPr>
      <w:pStyle w:val="Head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58298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1ACD079D" w14:textId="77777777" w:rsidR="0058298B" w:rsidRDefault="005829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3D9C8" w14:textId="77777777" w:rsidR="0058298B" w:rsidRDefault="00212A39" w:rsidP="00012863">
    <w:pPr>
      <w:pStyle w:val="Head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58298B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6535ED">
      <w:rPr>
        <w:rStyle w:val="PageNumber"/>
        <w:noProof/>
        <w:rtl/>
      </w:rPr>
      <w:t>3</w:t>
    </w:r>
    <w:r>
      <w:rPr>
        <w:rStyle w:val="PageNumber"/>
        <w:rtl/>
      </w:rPr>
      <w:fldChar w:fldCharType="end"/>
    </w:r>
  </w:p>
  <w:p w14:paraId="77F6D8DF" w14:textId="77777777" w:rsidR="0058298B" w:rsidRDefault="005829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02859" w14:textId="77777777" w:rsidR="00E33A93" w:rsidRDefault="00DC144C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35ED">
      <w:rPr>
        <w:noProof/>
        <w:rtl/>
      </w:rPr>
      <w:t>1</w:t>
    </w:r>
    <w:r>
      <w:rPr>
        <w:noProof/>
      </w:rPr>
      <w:fldChar w:fldCharType="end"/>
    </w:r>
  </w:p>
  <w:p w14:paraId="3C88E25B" w14:textId="77777777" w:rsidR="00E33A93" w:rsidRDefault="00E33A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5C01"/>
    <w:rsid w:val="00007989"/>
    <w:rsid w:val="00012863"/>
    <w:rsid w:val="00016E44"/>
    <w:rsid w:val="00017483"/>
    <w:rsid w:val="000221B0"/>
    <w:rsid w:val="000238B7"/>
    <w:rsid w:val="00026E67"/>
    <w:rsid w:val="00027700"/>
    <w:rsid w:val="0004600E"/>
    <w:rsid w:val="00052F06"/>
    <w:rsid w:val="00064B71"/>
    <w:rsid w:val="00072808"/>
    <w:rsid w:val="0007322A"/>
    <w:rsid w:val="00086DAC"/>
    <w:rsid w:val="000920E1"/>
    <w:rsid w:val="00092A3F"/>
    <w:rsid w:val="000A1392"/>
    <w:rsid w:val="000A588A"/>
    <w:rsid w:val="000B3ECA"/>
    <w:rsid w:val="000C10ED"/>
    <w:rsid w:val="000C6F58"/>
    <w:rsid w:val="000D0601"/>
    <w:rsid w:val="000E2688"/>
    <w:rsid w:val="000E3CD5"/>
    <w:rsid w:val="0010090E"/>
    <w:rsid w:val="00136EDC"/>
    <w:rsid w:val="00154634"/>
    <w:rsid w:val="001648D2"/>
    <w:rsid w:val="0017067C"/>
    <w:rsid w:val="00171E4E"/>
    <w:rsid w:val="00173354"/>
    <w:rsid w:val="00180B0B"/>
    <w:rsid w:val="001A42D8"/>
    <w:rsid w:val="001B7EC9"/>
    <w:rsid w:val="001C2C01"/>
    <w:rsid w:val="001D79E2"/>
    <w:rsid w:val="001F2AFE"/>
    <w:rsid w:val="001F488E"/>
    <w:rsid w:val="00203840"/>
    <w:rsid w:val="00211BBA"/>
    <w:rsid w:val="00212A39"/>
    <w:rsid w:val="00212BCC"/>
    <w:rsid w:val="002160B7"/>
    <w:rsid w:val="0023617C"/>
    <w:rsid w:val="00236C68"/>
    <w:rsid w:val="002463B4"/>
    <w:rsid w:val="00250EFE"/>
    <w:rsid w:val="002615E7"/>
    <w:rsid w:val="002618F2"/>
    <w:rsid w:val="002619A2"/>
    <w:rsid w:val="002664B9"/>
    <w:rsid w:val="00267286"/>
    <w:rsid w:val="002816A1"/>
    <w:rsid w:val="002821F2"/>
    <w:rsid w:val="002838ED"/>
    <w:rsid w:val="00286C99"/>
    <w:rsid w:val="00295CF2"/>
    <w:rsid w:val="002A024D"/>
    <w:rsid w:val="002B41E6"/>
    <w:rsid w:val="002C0667"/>
    <w:rsid w:val="002D25CB"/>
    <w:rsid w:val="002F5008"/>
    <w:rsid w:val="00312CEE"/>
    <w:rsid w:val="0032111E"/>
    <w:rsid w:val="00324B08"/>
    <w:rsid w:val="00340DA1"/>
    <w:rsid w:val="00342BFD"/>
    <w:rsid w:val="00364BCD"/>
    <w:rsid w:val="00371213"/>
    <w:rsid w:val="00372E82"/>
    <w:rsid w:val="00374731"/>
    <w:rsid w:val="00385669"/>
    <w:rsid w:val="00387DDB"/>
    <w:rsid w:val="00392BEB"/>
    <w:rsid w:val="0039512B"/>
    <w:rsid w:val="003954F3"/>
    <w:rsid w:val="003A6982"/>
    <w:rsid w:val="003B0997"/>
    <w:rsid w:val="003B42D9"/>
    <w:rsid w:val="003C16C5"/>
    <w:rsid w:val="003D2951"/>
    <w:rsid w:val="003D69A4"/>
    <w:rsid w:val="003D743B"/>
    <w:rsid w:val="00400891"/>
    <w:rsid w:val="004120D2"/>
    <w:rsid w:val="00417849"/>
    <w:rsid w:val="00430F22"/>
    <w:rsid w:val="00464851"/>
    <w:rsid w:val="00466731"/>
    <w:rsid w:val="00481897"/>
    <w:rsid w:val="00493A42"/>
    <w:rsid w:val="004A28A2"/>
    <w:rsid w:val="004B1E14"/>
    <w:rsid w:val="004B3B65"/>
    <w:rsid w:val="004B5BBE"/>
    <w:rsid w:val="004C0203"/>
    <w:rsid w:val="004C4540"/>
    <w:rsid w:val="004D7F2D"/>
    <w:rsid w:val="004F06B0"/>
    <w:rsid w:val="004F60B5"/>
    <w:rsid w:val="005122D1"/>
    <w:rsid w:val="00512C87"/>
    <w:rsid w:val="00514D42"/>
    <w:rsid w:val="00524FEE"/>
    <w:rsid w:val="00550838"/>
    <w:rsid w:val="005608F3"/>
    <w:rsid w:val="00572A37"/>
    <w:rsid w:val="00574EAE"/>
    <w:rsid w:val="0057523F"/>
    <w:rsid w:val="005827FE"/>
    <w:rsid w:val="0058298B"/>
    <w:rsid w:val="005A2A28"/>
    <w:rsid w:val="005A3411"/>
    <w:rsid w:val="005C0CF7"/>
    <w:rsid w:val="005C2766"/>
    <w:rsid w:val="005C6F10"/>
    <w:rsid w:val="005D1B9C"/>
    <w:rsid w:val="005E798A"/>
    <w:rsid w:val="005F3120"/>
    <w:rsid w:val="005F5FE4"/>
    <w:rsid w:val="005F61AE"/>
    <w:rsid w:val="00622DF1"/>
    <w:rsid w:val="0062322C"/>
    <w:rsid w:val="0062519E"/>
    <w:rsid w:val="00626B77"/>
    <w:rsid w:val="0063019A"/>
    <w:rsid w:val="00641D53"/>
    <w:rsid w:val="006535ED"/>
    <w:rsid w:val="0067040E"/>
    <w:rsid w:val="00672402"/>
    <w:rsid w:val="00675383"/>
    <w:rsid w:val="0068136D"/>
    <w:rsid w:val="00694BED"/>
    <w:rsid w:val="006A0C4B"/>
    <w:rsid w:val="006A0F95"/>
    <w:rsid w:val="006B3ED0"/>
    <w:rsid w:val="006B6C24"/>
    <w:rsid w:val="006B76BF"/>
    <w:rsid w:val="006C0394"/>
    <w:rsid w:val="006D1DDB"/>
    <w:rsid w:val="006E10DB"/>
    <w:rsid w:val="006E2259"/>
    <w:rsid w:val="006F1AF3"/>
    <w:rsid w:val="00711E1D"/>
    <w:rsid w:val="007250D9"/>
    <w:rsid w:val="00734634"/>
    <w:rsid w:val="00736C50"/>
    <w:rsid w:val="00737429"/>
    <w:rsid w:val="00742571"/>
    <w:rsid w:val="007429D9"/>
    <w:rsid w:val="007513F3"/>
    <w:rsid w:val="007529C2"/>
    <w:rsid w:val="00757565"/>
    <w:rsid w:val="00762B60"/>
    <w:rsid w:val="0078004A"/>
    <w:rsid w:val="0078686F"/>
    <w:rsid w:val="007A27B9"/>
    <w:rsid w:val="007A68D2"/>
    <w:rsid w:val="007B1929"/>
    <w:rsid w:val="007C1A28"/>
    <w:rsid w:val="007D3437"/>
    <w:rsid w:val="007D7049"/>
    <w:rsid w:val="007E4831"/>
    <w:rsid w:val="007F14FE"/>
    <w:rsid w:val="007F4DF4"/>
    <w:rsid w:val="008073EA"/>
    <w:rsid w:val="008264DC"/>
    <w:rsid w:val="00847FB2"/>
    <w:rsid w:val="00857EAE"/>
    <w:rsid w:val="00862546"/>
    <w:rsid w:val="00874218"/>
    <w:rsid w:val="008A7B39"/>
    <w:rsid w:val="008C5A6D"/>
    <w:rsid w:val="008D052A"/>
    <w:rsid w:val="008E56A5"/>
    <w:rsid w:val="008E61E8"/>
    <w:rsid w:val="008E71EE"/>
    <w:rsid w:val="008E77EE"/>
    <w:rsid w:val="008F38AC"/>
    <w:rsid w:val="008F4B3B"/>
    <w:rsid w:val="00903CAF"/>
    <w:rsid w:val="00905430"/>
    <w:rsid w:val="00931B4E"/>
    <w:rsid w:val="00932407"/>
    <w:rsid w:val="00934392"/>
    <w:rsid w:val="009419C5"/>
    <w:rsid w:val="0094653E"/>
    <w:rsid w:val="00955796"/>
    <w:rsid w:val="00961A04"/>
    <w:rsid w:val="00971A40"/>
    <w:rsid w:val="009722EA"/>
    <w:rsid w:val="00972FA2"/>
    <w:rsid w:val="00974211"/>
    <w:rsid w:val="009803FA"/>
    <w:rsid w:val="00992736"/>
    <w:rsid w:val="0099423D"/>
    <w:rsid w:val="009946BB"/>
    <w:rsid w:val="009A5F70"/>
    <w:rsid w:val="009B01B8"/>
    <w:rsid w:val="009B2424"/>
    <w:rsid w:val="009B3986"/>
    <w:rsid w:val="009C6CA2"/>
    <w:rsid w:val="009E3DC5"/>
    <w:rsid w:val="009F0A9F"/>
    <w:rsid w:val="009F5D9A"/>
    <w:rsid w:val="00A20DB6"/>
    <w:rsid w:val="00A3089C"/>
    <w:rsid w:val="00A319C4"/>
    <w:rsid w:val="00A35C01"/>
    <w:rsid w:val="00A36E7F"/>
    <w:rsid w:val="00A40F42"/>
    <w:rsid w:val="00A46BA3"/>
    <w:rsid w:val="00A77C9B"/>
    <w:rsid w:val="00A8048E"/>
    <w:rsid w:val="00A9377C"/>
    <w:rsid w:val="00AA5D33"/>
    <w:rsid w:val="00AB3203"/>
    <w:rsid w:val="00AF6B77"/>
    <w:rsid w:val="00B2049C"/>
    <w:rsid w:val="00B26454"/>
    <w:rsid w:val="00B3529E"/>
    <w:rsid w:val="00B53471"/>
    <w:rsid w:val="00B63E1C"/>
    <w:rsid w:val="00B76A82"/>
    <w:rsid w:val="00B773AC"/>
    <w:rsid w:val="00B926E7"/>
    <w:rsid w:val="00B93669"/>
    <w:rsid w:val="00B949AC"/>
    <w:rsid w:val="00BA152B"/>
    <w:rsid w:val="00BA329F"/>
    <w:rsid w:val="00BC54BC"/>
    <w:rsid w:val="00BD1910"/>
    <w:rsid w:val="00BD751F"/>
    <w:rsid w:val="00C209D8"/>
    <w:rsid w:val="00C22216"/>
    <w:rsid w:val="00C3255A"/>
    <w:rsid w:val="00C337AD"/>
    <w:rsid w:val="00C35F44"/>
    <w:rsid w:val="00C44F34"/>
    <w:rsid w:val="00C57F68"/>
    <w:rsid w:val="00C61AA3"/>
    <w:rsid w:val="00C73ECE"/>
    <w:rsid w:val="00C77FCC"/>
    <w:rsid w:val="00C850D2"/>
    <w:rsid w:val="00C85E69"/>
    <w:rsid w:val="00C960EF"/>
    <w:rsid w:val="00C971DC"/>
    <w:rsid w:val="00CA03E3"/>
    <w:rsid w:val="00CA72AD"/>
    <w:rsid w:val="00CA7AF0"/>
    <w:rsid w:val="00CB300B"/>
    <w:rsid w:val="00CC11A0"/>
    <w:rsid w:val="00CD641A"/>
    <w:rsid w:val="00CF00FC"/>
    <w:rsid w:val="00D10336"/>
    <w:rsid w:val="00D10B2B"/>
    <w:rsid w:val="00D10E2C"/>
    <w:rsid w:val="00D1613A"/>
    <w:rsid w:val="00D2782D"/>
    <w:rsid w:val="00D47059"/>
    <w:rsid w:val="00D51E5E"/>
    <w:rsid w:val="00D53165"/>
    <w:rsid w:val="00D56141"/>
    <w:rsid w:val="00D609DB"/>
    <w:rsid w:val="00D60C42"/>
    <w:rsid w:val="00D85ABA"/>
    <w:rsid w:val="00D86DBD"/>
    <w:rsid w:val="00D8730D"/>
    <w:rsid w:val="00D9475F"/>
    <w:rsid w:val="00D952B5"/>
    <w:rsid w:val="00DA27A8"/>
    <w:rsid w:val="00DA775A"/>
    <w:rsid w:val="00DC144C"/>
    <w:rsid w:val="00DC5322"/>
    <w:rsid w:val="00DC722E"/>
    <w:rsid w:val="00DD3365"/>
    <w:rsid w:val="00DE4E87"/>
    <w:rsid w:val="00DF6B2D"/>
    <w:rsid w:val="00E20D8F"/>
    <w:rsid w:val="00E2188E"/>
    <w:rsid w:val="00E255A8"/>
    <w:rsid w:val="00E25C19"/>
    <w:rsid w:val="00E33A93"/>
    <w:rsid w:val="00E35229"/>
    <w:rsid w:val="00E417F5"/>
    <w:rsid w:val="00E53DAD"/>
    <w:rsid w:val="00E62D80"/>
    <w:rsid w:val="00E64431"/>
    <w:rsid w:val="00E65141"/>
    <w:rsid w:val="00E72DA4"/>
    <w:rsid w:val="00E74151"/>
    <w:rsid w:val="00E75DCB"/>
    <w:rsid w:val="00E85878"/>
    <w:rsid w:val="00E90551"/>
    <w:rsid w:val="00E91BA0"/>
    <w:rsid w:val="00E959D4"/>
    <w:rsid w:val="00EA4A76"/>
    <w:rsid w:val="00EB0B3A"/>
    <w:rsid w:val="00EB1639"/>
    <w:rsid w:val="00EB5051"/>
    <w:rsid w:val="00EC7F5D"/>
    <w:rsid w:val="00ED6FA3"/>
    <w:rsid w:val="00EF0057"/>
    <w:rsid w:val="00EF0DF5"/>
    <w:rsid w:val="00F00277"/>
    <w:rsid w:val="00F100C7"/>
    <w:rsid w:val="00F126E3"/>
    <w:rsid w:val="00F32A6C"/>
    <w:rsid w:val="00F43BC8"/>
    <w:rsid w:val="00F45F1A"/>
    <w:rsid w:val="00F474CD"/>
    <w:rsid w:val="00F55EDF"/>
    <w:rsid w:val="00F5686D"/>
    <w:rsid w:val="00F56F34"/>
    <w:rsid w:val="00F63BEF"/>
    <w:rsid w:val="00F651DE"/>
    <w:rsid w:val="00F83C3E"/>
    <w:rsid w:val="00F86EC5"/>
    <w:rsid w:val="00F901B5"/>
    <w:rsid w:val="00F952CE"/>
    <w:rsid w:val="00F963D0"/>
    <w:rsid w:val="00FB40E0"/>
    <w:rsid w:val="00FB4C96"/>
    <w:rsid w:val="00FB547F"/>
    <w:rsid w:val="00FC026E"/>
    <w:rsid w:val="00FC5DD8"/>
    <w:rsid w:val="00FC7444"/>
    <w:rsid w:val="00FD1497"/>
    <w:rsid w:val="00FD4D13"/>
    <w:rsid w:val="00FE7A99"/>
    <w:rsid w:val="00FF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DEA3C5"/>
  <w15:docId w15:val="{567C125B-CFBC-4708-BC7C-20CF3A79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6E44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71A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1286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12863"/>
  </w:style>
  <w:style w:type="paragraph" w:styleId="Header">
    <w:name w:val="header"/>
    <w:basedOn w:val="Normal"/>
    <w:link w:val="HeaderChar"/>
    <w:uiPriority w:val="99"/>
    <w:rsid w:val="00012863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E91BA0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E33A93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71A40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josé</vt:lpstr>
    </vt:vector>
  </TitlesOfParts>
  <Company>HOME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josé</dc:title>
  <dc:creator>josé</dc:creator>
  <cp:lastModifiedBy>antoine-saad</cp:lastModifiedBy>
  <cp:revision>35</cp:revision>
  <cp:lastPrinted>2015-01-09T12:10:00Z</cp:lastPrinted>
  <dcterms:created xsi:type="dcterms:W3CDTF">2014-12-19T08:25:00Z</dcterms:created>
  <dcterms:modified xsi:type="dcterms:W3CDTF">2021-12-09T12:34:00Z</dcterms:modified>
</cp:coreProperties>
</file>